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D0515" w14:textId="77777777" w:rsidR="00267DA6" w:rsidRPr="00267DA6" w:rsidRDefault="00267DA6" w:rsidP="00267DA6">
      <w:pPr>
        <w:widowControl w:val="0"/>
        <w:spacing w:after="0" w:line="240" w:lineRule="auto"/>
        <w:rPr>
          <w:rFonts w:ascii="Times New Roman" w:eastAsia="Times New Roman" w:hAnsi="Times New Roman" w:cs="Times New Roman"/>
          <w:color w:val="000000"/>
          <w:sz w:val="24"/>
          <w:szCs w:val="24"/>
          <w:lang w:val="en-US" w:eastAsia="ru-RU"/>
        </w:rPr>
      </w:pPr>
      <w:proofErr w:type="spellStart"/>
      <w:r w:rsidRPr="00267DA6">
        <w:rPr>
          <w:rFonts w:ascii="Times New Roman" w:eastAsia="Times New Roman" w:hAnsi="Times New Roman" w:cs="Times New Roman"/>
          <w:color w:val="000000"/>
          <w:sz w:val="24"/>
          <w:szCs w:val="24"/>
          <w:lang w:eastAsia="ru-RU"/>
        </w:rPr>
        <w:t>Энерго</w:t>
      </w:r>
      <w:proofErr w:type="spellEnd"/>
      <w:r w:rsidRPr="00267DA6">
        <w:rPr>
          <w:rFonts w:ascii="Times New Roman" w:eastAsia="Times New Roman" w:hAnsi="Times New Roman" w:cs="Times New Roman"/>
          <w:color w:val="000000"/>
          <w:sz w:val="24"/>
          <w:szCs w:val="24"/>
          <w:lang w:eastAsia="ru-RU"/>
        </w:rPr>
        <w:t xml:space="preserve">- и ресурсосбережение – </w:t>
      </w:r>
      <w:r w:rsidRPr="00267DA6">
        <w:rPr>
          <w:rFonts w:ascii="Times New Roman" w:eastAsia="Times New Roman" w:hAnsi="Times New Roman" w:cs="Times New Roman"/>
          <w:color w:val="000000"/>
          <w:sz w:val="24"/>
          <w:szCs w:val="24"/>
          <w:lang w:val="en-US" w:eastAsia="ru-RU"/>
        </w:rPr>
        <w:t>XXI</w:t>
      </w:r>
      <w:r w:rsidRPr="00267DA6">
        <w:rPr>
          <w:rFonts w:ascii="Times New Roman" w:eastAsia="Times New Roman" w:hAnsi="Times New Roman" w:cs="Times New Roman"/>
          <w:color w:val="000000"/>
          <w:sz w:val="24"/>
          <w:szCs w:val="24"/>
          <w:lang w:eastAsia="ru-RU"/>
        </w:rPr>
        <w:t xml:space="preserve"> век. 2023. </w:t>
      </w:r>
      <w:r w:rsidRPr="00267DA6">
        <w:rPr>
          <w:rFonts w:ascii="Times New Roman" w:eastAsia="Times New Roman" w:hAnsi="Times New Roman" w:cs="Times New Roman"/>
          <w:color w:val="000000"/>
          <w:sz w:val="24"/>
          <w:szCs w:val="24"/>
          <w:highlight w:val="yellow"/>
          <w:lang w:eastAsia="ru-RU"/>
        </w:rPr>
        <w:t>С</w:t>
      </w:r>
      <w:r w:rsidRPr="00267DA6">
        <w:rPr>
          <w:rFonts w:ascii="Times New Roman" w:eastAsia="Times New Roman" w:hAnsi="Times New Roman" w:cs="Times New Roman"/>
          <w:color w:val="000000"/>
          <w:sz w:val="24"/>
          <w:szCs w:val="24"/>
          <w:highlight w:val="yellow"/>
          <w:lang w:val="en-US" w:eastAsia="ru-RU"/>
        </w:rPr>
        <w:t xml:space="preserve"> _ _ - _ _.</w:t>
      </w:r>
    </w:p>
    <w:p w14:paraId="1148CFF2" w14:textId="77777777" w:rsidR="00267DA6" w:rsidRPr="00267DA6" w:rsidRDefault="00267DA6" w:rsidP="00267DA6">
      <w:pPr>
        <w:spacing w:after="0" w:line="240" w:lineRule="auto"/>
        <w:rPr>
          <w:rFonts w:ascii="Times New Roman" w:eastAsia="Times New Roman" w:hAnsi="Times New Roman" w:cs="Times New Roman"/>
          <w:color w:val="000000"/>
          <w:sz w:val="24"/>
          <w:szCs w:val="24"/>
          <w:lang w:eastAsia="ru-RU"/>
        </w:rPr>
      </w:pPr>
      <w:r w:rsidRPr="00267DA6">
        <w:rPr>
          <w:rFonts w:ascii="Times New Roman" w:eastAsia="Times New Roman" w:hAnsi="Times New Roman" w:cs="Times New Roman"/>
          <w:color w:val="000000"/>
          <w:sz w:val="24"/>
          <w:szCs w:val="24"/>
          <w:lang w:val="en-US" w:eastAsia="ru-RU"/>
        </w:rPr>
        <w:t xml:space="preserve">Energy and resource saving XXI century. </w:t>
      </w:r>
      <w:r w:rsidRPr="00267DA6">
        <w:rPr>
          <w:rFonts w:ascii="Times New Roman" w:eastAsia="Times New Roman" w:hAnsi="Times New Roman" w:cs="Times New Roman"/>
          <w:color w:val="000000"/>
          <w:sz w:val="24"/>
          <w:szCs w:val="24"/>
          <w:lang w:eastAsia="ru-RU"/>
        </w:rPr>
        <w:t xml:space="preserve">2023. </w:t>
      </w:r>
      <w:r w:rsidRPr="00267DA6">
        <w:rPr>
          <w:rFonts w:ascii="Times New Roman" w:eastAsia="Times New Roman" w:hAnsi="Times New Roman" w:cs="Times New Roman"/>
          <w:color w:val="000000"/>
          <w:sz w:val="24"/>
          <w:szCs w:val="24"/>
          <w:lang w:val="en-US" w:eastAsia="ru-RU"/>
        </w:rPr>
        <w:t>P</w:t>
      </w:r>
      <w:r w:rsidRPr="00267DA6">
        <w:rPr>
          <w:rFonts w:ascii="Times New Roman" w:eastAsia="Times New Roman" w:hAnsi="Times New Roman" w:cs="Times New Roman"/>
          <w:color w:val="000000"/>
          <w:sz w:val="24"/>
          <w:szCs w:val="24"/>
          <w:lang w:eastAsia="ru-RU"/>
        </w:rPr>
        <w:t xml:space="preserve">. </w:t>
      </w:r>
      <w:r w:rsidRPr="00267DA6">
        <w:rPr>
          <w:rFonts w:ascii="Times New Roman" w:eastAsia="Times New Roman" w:hAnsi="Times New Roman" w:cs="Times New Roman"/>
          <w:color w:val="000000"/>
          <w:sz w:val="24"/>
          <w:szCs w:val="24"/>
          <w:highlight w:val="yellow"/>
          <w:lang w:eastAsia="ru-RU"/>
        </w:rPr>
        <w:t>_ _ - _ _.</w:t>
      </w:r>
      <w:r w:rsidRPr="00267DA6">
        <w:rPr>
          <w:rFonts w:ascii="Times New Roman" w:eastAsia="Times New Roman" w:hAnsi="Times New Roman" w:cs="Times New Roman"/>
          <w:color w:val="000000"/>
          <w:sz w:val="24"/>
          <w:szCs w:val="24"/>
          <w:lang w:eastAsia="ru-RU"/>
        </w:rPr>
        <w:t xml:space="preserve"> </w:t>
      </w:r>
    </w:p>
    <w:p w14:paraId="58AA8250" w14:textId="05A13FC2" w:rsidR="00267DA6" w:rsidRDefault="00267DA6" w:rsidP="00267DA6">
      <w:pPr>
        <w:spacing w:after="0" w:line="240" w:lineRule="auto"/>
        <w:jc w:val="both"/>
        <w:rPr>
          <w:rFonts w:ascii="Times New Roman" w:hAnsi="Times New Roman" w:cs="Times New Roman"/>
          <w:sz w:val="24"/>
          <w:szCs w:val="24"/>
        </w:rPr>
      </w:pPr>
    </w:p>
    <w:p w14:paraId="1617A2E3" w14:textId="4EF8B91B" w:rsidR="00267DA6" w:rsidRDefault="00267DA6" w:rsidP="00267DA6">
      <w:pPr>
        <w:spacing w:after="0" w:line="240" w:lineRule="auto"/>
        <w:jc w:val="center"/>
        <w:rPr>
          <w:rFonts w:ascii="Times New Roman" w:hAnsi="Times New Roman" w:cs="Times New Roman"/>
          <w:sz w:val="24"/>
          <w:szCs w:val="24"/>
        </w:rPr>
      </w:pPr>
      <w:proofErr w:type="spellStart"/>
      <w:r w:rsidRPr="00267DA6">
        <w:rPr>
          <w:rFonts w:ascii="Times New Roman" w:hAnsi="Times New Roman" w:cs="Times New Roman"/>
          <w:sz w:val="24"/>
          <w:szCs w:val="24"/>
        </w:rPr>
        <w:t>Энергоэффективность</w:t>
      </w:r>
      <w:proofErr w:type="spellEnd"/>
      <w:r w:rsidRPr="00267DA6">
        <w:rPr>
          <w:rFonts w:ascii="Times New Roman" w:hAnsi="Times New Roman" w:cs="Times New Roman"/>
          <w:sz w:val="24"/>
          <w:szCs w:val="24"/>
        </w:rPr>
        <w:t xml:space="preserve"> систем электроснабжения промышленности и направления их развития</w:t>
      </w:r>
    </w:p>
    <w:p w14:paraId="222C3013" w14:textId="1245ECC9" w:rsidR="00267DA6" w:rsidRDefault="005E64B7" w:rsidP="005E64B7">
      <w:pPr>
        <w:spacing w:after="0" w:line="240" w:lineRule="auto"/>
        <w:rPr>
          <w:rFonts w:ascii="Times New Roman" w:hAnsi="Times New Roman" w:cs="Times New Roman"/>
          <w:sz w:val="24"/>
          <w:szCs w:val="24"/>
        </w:rPr>
      </w:pPr>
      <w:r w:rsidRPr="005E64B7">
        <w:rPr>
          <w:rFonts w:ascii="Times New Roman" w:hAnsi="Times New Roman" w:cs="Times New Roman"/>
          <w:sz w:val="24"/>
          <w:szCs w:val="24"/>
        </w:rPr>
        <w:t>Научная статья</w:t>
      </w:r>
    </w:p>
    <w:p w14:paraId="5D80C810" w14:textId="54303693" w:rsidR="006C3ACE" w:rsidRPr="00267DA6" w:rsidRDefault="006C3ACE" w:rsidP="005E64B7">
      <w:pPr>
        <w:spacing w:after="0" w:line="240" w:lineRule="auto"/>
        <w:rPr>
          <w:rFonts w:ascii="Times New Roman" w:hAnsi="Times New Roman" w:cs="Times New Roman"/>
          <w:sz w:val="24"/>
          <w:szCs w:val="24"/>
        </w:rPr>
      </w:pPr>
      <w:r w:rsidRPr="00267DA6">
        <w:rPr>
          <w:rFonts w:ascii="Times New Roman" w:hAnsi="Times New Roman" w:cs="Times New Roman"/>
          <w:sz w:val="24"/>
          <w:szCs w:val="24"/>
        </w:rPr>
        <w:t>УДК 621.315.615.2</w:t>
      </w:r>
    </w:p>
    <w:p w14:paraId="3087ECE6" w14:textId="77777777" w:rsidR="006C3ACE" w:rsidRPr="00267DA6" w:rsidRDefault="005E12A6" w:rsidP="00267DA6">
      <w:pPr>
        <w:spacing w:after="0" w:line="240" w:lineRule="auto"/>
        <w:ind w:firstLine="709"/>
        <w:jc w:val="both"/>
        <w:rPr>
          <w:rFonts w:ascii="Times New Roman" w:hAnsi="Times New Roman" w:cs="Times New Roman"/>
          <w:color w:val="1A0DAB"/>
          <w:sz w:val="24"/>
          <w:szCs w:val="24"/>
          <w:u w:val="single"/>
          <w:shd w:val="clear" w:color="auto" w:fill="FFFFFF"/>
        </w:rPr>
      </w:pPr>
      <w:hyperlink r:id="rId6" w:history="1"/>
    </w:p>
    <w:p w14:paraId="38E89BC5" w14:textId="0EB0068D" w:rsidR="00CC4EAA" w:rsidRPr="005E64B7" w:rsidRDefault="005E64B7" w:rsidP="005E64B7">
      <w:pPr>
        <w:pStyle w:val="2"/>
        <w:spacing w:before="0" w:line="240" w:lineRule="auto"/>
        <w:jc w:val="center"/>
        <w:rPr>
          <w:rFonts w:ascii="Times New Roman" w:hAnsi="Times New Roman" w:cs="Times New Roman"/>
          <w:b/>
          <w:bCs/>
          <w:color w:val="auto"/>
          <w:sz w:val="24"/>
          <w:szCs w:val="28"/>
        </w:rPr>
      </w:pPr>
      <w:r w:rsidRPr="005E64B7">
        <w:rPr>
          <w:rFonts w:ascii="Times New Roman" w:hAnsi="Times New Roman" w:cs="Times New Roman"/>
          <w:b/>
          <w:bCs/>
          <w:color w:val="auto"/>
          <w:sz w:val="24"/>
          <w:szCs w:val="28"/>
        </w:rPr>
        <w:t xml:space="preserve">Повышение </w:t>
      </w:r>
      <w:proofErr w:type="spellStart"/>
      <w:r w:rsidRPr="005E64B7">
        <w:rPr>
          <w:rFonts w:ascii="Times New Roman" w:hAnsi="Times New Roman" w:cs="Times New Roman"/>
          <w:b/>
          <w:bCs/>
          <w:color w:val="auto"/>
          <w:sz w:val="24"/>
          <w:szCs w:val="28"/>
        </w:rPr>
        <w:t>энергоэффективности</w:t>
      </w:r>
      <w:proofErr w:type="spellEnd"/>
      <w:r w:rsidRPr="005E64B7">
        <w:rPr>
          <w:rFonts w:ascii="Times New Roman" w:hAnsi="Times New Roman" w:cs="Times New Roman"/>
          <w:b/>
          <w:bCs/>
          <w:color w:val="auto"/>
          <w:sz w:val="24"/>
          <w:szCs w:val="28"/>
        </w:rPr>
        <w:t xml:space="preserve"> силовых трансформаторов путем исследования влияния адсорбционной очистки на тангенс угла диэлектричес</w:t>
      </w:r>
      <w:r w:rsidR="00CB231B">
        <w:rPr>
          <w:rFonts w:ascii="Times New Roman" w:hAnsi="Times New Roman" w:cs="Times New Roman"/>
          <w:b/>
          <w:bCs/>
          <w:color w:val="auto"/>
          <w:sz w:val="24"/>
          <w:szCs w:val="28"/>
        </w:rPr>
        <w:t>к</w:t>
      </w:r>
      <w:r w:rsidRPr="005E64B7">
        <w:rPr>
          <w:rFonts w:ascii="Times New Roman" w:hAnsi="Times New Roman" w:cs="Times New Roman"/>
          <w:b/>
          <w:bCs/>
          <w:color w:val="auto"/>
          <w:sz w:val="24"/>
          <w:szCs w:val="28"/>
        </w:rPr>
        <w:t>их потерь</w:t>
      </w:r>
    </w:p>
    <w:p w14:paraId="0669AE58" w14:textId="77777777" w:rsidR="006C3ACE" w:rsidRPr="005E64B7" w:rsidRDefault="006C3ACE" w:rsidP="005E64B7">
      <w:pPr>
        <w:pStyle w:val="a7"/>
        <w:spacing w:after="0" w:line="240" w:lineRule="auto"/>
        <w:jc w:val="center"/>
        <w:rPr>
          <w:rFonts w:ascii="Times New Roman" w:hAnsi="Times New Roman" w:cs="Times New Roman"/>
          <w:b/>
          <w:sz w:val="24"/>
          <w:szCs w:val="24"/>
        </w:rPr>
      </w:pPr>
    </w:p>
    <w:p w14:paraId="1F52280F" w14:textId="1E37884F" w:rsidR="006C3ACE" w:rsidRPr="005E64B7" w:rsidRDefault="00CC4EAA" w:rsidP="005E64B7">
      <w:pPr>
        <w:spacing w:after="0" w:line="240" w:lineRule="auto"/>
        <w:rPr>
          <w:rFonts w:ascii="Times New Roman" w:hAnsi="Times New Roman" w:cs="Times New Roman"/>
          <w:b/>
          <w:sz w:val="24"/>
          <w:szCs w:val="24"/>
          <w:vertAlign w:val="superscript"/>
        </w:rPr>
      </w:pPr>
      <w:proofErr w:type="spellStart"/>
      <w:r w:rsidRPr="005E64B7">
        <w:rPr>
          <w:rFonts w:ascii="Times New Roman" w:hAnsi="Times New Roman" w:cs="Times New Roman"/>
          <w:b/>
          <w:sz w:val="24"/>
          <w:szCs w:val="24"/>
        </w:rPr>
        <w:t>Глоткина</w:t>
      </w:r>
      <w:proofErr w:type="spellEnd"/>
      <w:r w:rsidRPr="005E64B7">
        <w:rPr>
          <w:rFonts w:ascii="Times New Roman" w:hAnsi="Times New Roman" w:cs="Times New Roman"/>
          <w:b/>
          <w:sz w:val="24"/>
          <w:szCs w:val="24"/>
        </w:rPr>
        <w:t xml:space="preserve"> Л</w:t>
      </w:r>
      <w:r w:rsidR="005E64B7" w:rsidRPr="005E64B7">
        <w:rPr>
          <w:rFonts w:ascii="Times New Roman" w:hAnsi="Times New Roman" w:cs="Times New Roman"/>
          <w:b/>
          <w:sz w:val="24"/>
          <w:szCs w:val="24"/>
        </w:rPr>
        <w:t>юбовь Алексеевна</w:t>
      </w:r>
      <w:r w:rsidR="001A0088">
        <w:rPr>
          <w:rFonts w:ascii="Times New Roman" w:hAnsi="Times New Roman" w:cs="Times New Roman"/>
          <w:position w:val="8"/>
          <w:sz w:val="24"/>
          <w:szCs w:val="24"/>
          <w:vertAlign w:val="superscript"/>
        </w:rPr>
        <w:t>1</w:t>
      </w:r>
      <w:r w:rsidR="006C3ACE" w:rsidRPr="005E64B7">
        <w:rPr>
          <w:rFonts w:ascii="Times New Roman" w:hAnsi="Times New Roman" w:cs="Times New Roman"/>
          <w:b/>
          <w:sz w:val="24"/>
          <w:szCs w:val="24"/>
        </w:rPr>
        <w:t>, Воркунов О</w:t>
      </w:r>
      <w:r w:rsidR="005E64B7" w:rsidRPr="005E64B7">
        <w:rPr>
          <w:rFonts w:ascii="Times New Roman" w:hAnsi="Times New Roman" w:cs="Times New Roman"/>
          <w:b/>
          <w:sz w:val="24"/>
          <w:szCs w:val="24"/>
        </w:rPr>
        <w:t>лег</w:t>
      </w:r>
      <w:r w:rsidR="006C3ACE" w:rsidRPr="005E64B7">
        <w:rPr>
          <w:rFonts w:ascii="Times New Roman" w:hAnsi="Times New Roman" w:cs="Times New Roman"/>
          <w:b/>
          <w:sz w:val="24"/>
          <w:szCs w:val="24"/>
        </w:rPr>
        <w:t xml:space="preserve"> В</w:t>
      </w:r>
      <w:r w:rsidR="005E64B7" w:rsidRPr="005E64B7">
        <w:rPr>
          <w:rFonts w:ascii="Times New Roman" w:hAnsi="Times New Roman" w:cs="Times New Roman"/>
          <w:b/>
          <w:sz w:val="24"/>
          <w:szCs w:val="24"/>
        </w:rPr>
        <w:t>ладимирович</w:t>
      </w:r>
      <w:proofErr w:type="gramStart"/>
      <w:r w:rsidR="001A0088">
        <w:rPr>
          <w:rFonts w:ascii="Times New Roman" w:hAnsi="Times New Roman" w:cs="Times New Roman"/>
          <w:position w:val="8"/>
          <w:sz w:val="24"/>
          <w:szCs w:val="24"/>
          <w:vertAlign w:val="superscript"/>
        </w:rPr>
        <w:t>2</w:t>
      </w:r>
      <w:r w:rsidR="006C3ACE" w:rsidRPr="005E64B7">
        <w:rPr>
          <w:rFonts w:ascii="Times New Roman" w:hAnsi="Times New Roman" w:cs="Times New Roman"/>
          <w:b/>
          <w:sz w:val="24"/>
          <w:szCs w:val="24"/>
        </w:rPr>
        <w:t>,</w:t>
      </w:r>
      <w:r w:rsidR="005E64B7">
        <w:rPr>
          <w:rFonts w:ascii="Times New Roman" w:hAnsi="Times New Roman" w:cs="Times New Roman"/>
          <w:b/>
          <w:sz w:val="24"/>
          <w:szCs w:val="24"/>
        </w:rPr>
        <w:t xml:space="preserve"> </w:t>
      </w:r>
      <w:r w:rsidR="006C3ACE" w:rsidRPr="005E64B7">
        <w:rPr>
          <w:rFonts w:ascii="Times New Roman" w:hAnsi="Times New Roman" w:cs="Times New Roman"/>
          <w:b/>
          <w:spacing w:val="-57"/>
          <w:sz w:val="24"/>
          <w:szCs w:val="24"/>
        </w:rPr>
        <w:t xml:space="preserve"> </w:t>
      </w:r>
      <w:proofErr w:type="spellStart"/>
      <w:r w:rsidR="006C3ACE" w:rsidRPr="005E64B7">
        <w:rPr>
          <w:rFonts w:ascii="Times New Roman" w:hAnsi="Times New Roman" w:cs="Times New Roman"/>
          <w:b/>
          <w:sz w:val="24"/>
          <w:szCs w:val="24"/>
        </w:rPr>
        <w:t>Гарифуллин</w:t>
      </w:r>
      <w:proofErr w:type="spellEnd"/>
      <w:proofErr w:type="gramEnd"/>
      <w:r w:rsidR="006C3ACE" w:rsidRPr="005E64B7">
        <w:rPr>
          <w:rFonts w:ascii="Times New Roman" w:hAnsi="Times New Roman" w:cs="Times New Roman"/>
          <w:b/>
          <w:spacing w:val="-2"/>
          <w:sz w:val="24"/>
          <w:szCs w:val="24"/>
        </w:rPr>
        <w:t xml:space="preserve"> </w:t>
      </w:r>
      <w:r w:rsidR="006C3ACE" w:rsidRPr="005E64B7">
        <w:rPr>
          <w:rFonts w:ascii="Times New Roman" w:hAnsi="Times New Roman" w:cs="Times New Roman"/>
          <w:b/>
          <w:sz w:val="24"/>
          <w:szCs w:val="24"/>
        </w:rPr>
        <w:t>М</w:t>
      </w:r>
      <w:r w:rsidR="005E64B7" w:rsidRPr="005E64B7">
        <w:rPr>
          <w:rFonts w:ascii="Times New Roman" w:hAnsi="Times New Roman" w:cs="Times New Roman"/>
          <w:b/>
          <w:sz w:val="24"/>
          <w:szCs w:val="24"/>
        </w:rPr>
        <w:t>арсель</w:t>
      </w:r>
      <w:r w:rsidR="006C3ACE" w:rsidRPr="005E64B7">
        <w:rPr>
          <w:rFonts w:ascii="Times New Roman" w:hAnsi="Times New Roman" w:cs="Times New Roman"/>
          <w:b/>
          <w:sz w:val="24"/>
          <w:szCs w:val="24"/>
        </w:rPr>
        <w:t xml:space="preserve"> </w:t>
      </w:r>
      <w:proofErr w:type="spellStart"/>
      <w:r w:rsidR="006C3ACE" w:rsidRPr="005E64B7">
        <w:rPr>
          <w:rFonts w:ascii="Times New Roman" w:hAnsi="Times New Roman" w:cs="Times New Roman"/>
          <w:b/>
          <w:sz w:val="24"/>
          <w:szCs w:val="24"/>
        </w:rPr>
        <w:t>Ш</w:t>
      </w:r>
      <w:r w:rsidR="005E64B7" w:rsidRPr="005E64B7">
        <w:rPr>
          <w:rFonts w:ascii="Times New Roman" w:hAnsi="Times New Roman" w:cs="Times New Roman"/>
          <w:b/>
          <w:sz w:val="24"/>
          <w:szCs w:val="24"/>
        </w:rPr>
        <w:t>арифьянович</w:t>
      </w:r>
      <w:proofErr w:type="spellEnd"/>
      <w:r w:rsidR="001A0088">
        <w:rPr>
          <w:rFonts w:ascii="Times New Roman" w:hAnsi="Times New Roman" w:cs="Times New Roman"/>
          <w:position w:val="8"/>
          <w:sz w:val="24"/>
          <w:szCs w:val="24"/>
          <w:vertAlign w:val="superscript"/>
        </w:rPr>
        <w:t>3</w:t>
      </w:r>
      <w:r w:rsidR="00C91CAC">
        <w:rPr>
          <w:rFonts w:ascii="Times New Roman" w:hAnsi="Times New Roman" w:cs="Times New Roman"/>
          <w:b/>
          <w:sz w:val="24"/>
          <w:szCs w:val="24"/>
        </w:rPr>
        <w:t xml:space="preserve">, </w:t>
      </w:r>
      <w:proofErr w:type="spellStart"/>
      <w:r w:rsidR="00C91CAC">
        <w:rPr>
          <w:rFonts w:ascii="Times New Roman" w:hAnsi="Times New Roman" w:cs="Times New Roman"/>
          <w:b/>
          <w:sz w:val="24"/>
          <w:szCs w:val="24"/>
        </w:rPr>
        <w:t>Слободина</w:t>
      </w:r>
      <w:proofErr w:type="spellEnd"/>
      <w:r w:rsidR="00C91CAC">
        <w:rPr>
          <w:rFonts w:ascii="Times New Roman" w:hAnsi="Times New Roman" w:cs="Times New Roman"/>
          <w:b/>
          <w:sz w:val="24"/>
          <w:szCs w:val="24"/>
        </w:rPr>
        <w:t xml:space="preserve"> Юлия </w:t>
      </w:r>
      <w:r w:rsidR="006C3ACE" w:rsidRPr="006F3F2F">
        <w:rPr>
          <w:rFonts w:ascii="Times New Roman" w:hAnsi="Times New Roman" w:cs="Times New Roman"/>
          <w:b/>
          <w:sz w:val="24"/>
          <w:szCs w:val="24"/>
        </w:rPr>
        <w:t>Н</w:t>
      </w:r>
      <w:r w:rsidR="00932B08">
        <w:rPr>
          <w:rFonts w:ascii="Times New Roman" w:hAnsi="Times New Roman" w:cs="Times New Roman"/>
          <w:b/>
          <w:sz w:val="24"/>
          <w:szCs w:val="24"/>
        </w:rPr>
        <w:t>иколаевна</w:t>
      </w:r>
      <w:r w:rsidR="006C3ACE" w:rsidRPr="001A0088">
        <w:rPr>
          <w:rFonts w:ascii="Times New Roman" w:hAnsi="Times New Roman" w:cs="Times New Roman"/>
          <w:sz w:val="24"/>
          <w:szCs w:val="24"/>
          <w:vertAlign w:val="superscript"/>
        </w:rPr>
        <w:t>4</w:t>
      </w:r>
    </w:p>
    <w:p w14:paraId="41B2D1F4" w14:textId="77777777" w:rsidR="005E64B7" w:rsidRDefault="005E64B7" w:rsidP="00267DA6">
      <w:pPr>
        <w:spacing w:after="0" w:line="240" w:lineRule="auto"/>
        <w:ind w:firstLine="709"/>
        <w:jc w:val="center"/>
        <w:rPr>
          <w:rFonts w:ascii="Times New Roman" w:hAnsi="Times New Roman" w:cs="Times New Roman"/>
          <w:position w:val="8"/>
          <w:sz w:val="15"/>
        </w:rPr>
      </w:pPr>
    </w:p>
    <w:p w14:paraId="00ECCFD5" w14:textId="14E3BEE6" w:rsidR="005E64B7" w:rsidRPr="00F45604" w:rsidRDefault="005E64B7" w:rsidP="00F45604">
      <w:pPr>
        <w:spacing w:after="0" w:line="240" w:lineRule="auto"/>
        <w:rPr>
          <w:rFonts w:ascii="Times New Roman" w:hAnsi="Times New Roman" w:cs="Times New Roman"/>
          <w:position w:val="8"/>
          <w:sz w:val="20"/>
          <w:szCs w:val="24"/>
        </w:rPr>
      </w:pPr>
      <w:r w:rsidRPr="00F45604">
        <w:rPr>
          <w:rFonts w:ascii="Times New Roman" w:hAnsi="Times New Roman" w:cs="Times New Roman"/>
          <w:position w:val="8"/>
          <w:szCs w:val="24"/>
          <w:vertAlign w:val="superscript"/>
        </w:rPr>
        <w:t>1,2,3,4</w:t>
      </w:r>
      <w:r w:rsidRPr="00F45604">
        <w:rPr>
          <w:rFonts w:ascii="Times New Roman" w:hAnsi="Times New Roman" w:cs="Times New Roman"/>
          <w:position w:val="8"/>
          <w:szCs w:val="24"/>
        </w:rPr>
        <w:t>ФГБОУ ВО «КГЭУ», Казань</w:t>
      </w:r>
      <w:r w:rsidR="00F45604" w:rsidRPr="00F45604">
        <w:rPr>
          <w:rFonts w:ascii="Times New Roman" w:hAnsi="Times New Roman" w:cs="Times New Roman"/>
          <w:position w:val="8"/>
          <w:szCs w:val="24"/>
        </w:rPr>
        <w:t>, Россия,</w:t>
      </w:r>
    </w:p>
    <w:p w14:paraId="0427AC1B" w14:textId="6EE0FA09" w:rsidR="00F45604" w:rsidRDefault="00F45604" w:rsidP="005E64B7">
      <w:pPr>
        <w:spacing w:after="0" w:line="240" w:lineRule="auto"/>
        <w:rPr>
          <w:rFonts w:ascii="Times New Roman" w:hAnsi="Times New Roman" w:cs="Times New Roman"/>
          <w:position w:val="8"/>
          <w:szCs w:val="24"/>
        </w:rPr>
      </w:pPr>
      <w:r w:rsidRPr="00F45604">
        <w:rPr>
          <w:rFonts w:ascii="Times New Roman" w:hAnsi="Times New Roman" w:cs="Times New Roman"/>
          <w:position w:val="8"/>
          <w:szCs w:val="24"/>
          <w:vertAlign w:val="superscript"/>
        </w:rPr>
        <w:t>1</w:t>
      </w:r>
      <w:proofErr w:type="spellStart"/>
      <w:r w:rsidRPr="00F45604">
        <w:rPr>
          <w:rFonts w:ascii="Times New Roman" w:hAnsi="Times New Roman" w:cs="Times New Roman"/>
          <w:position w:val="8"/>
          <w:szCs w:val="24"/>
          <w:lang w:val="en-US"/>
        </w:rPr>
        <w:t>glotkina</w:t>
      </w:r>
      <w:proofErr w:type="spellEnd"/>
      <w:r w:rsidRPr="00F45604">
        <w:rPr>
          <w:rFonts w:ascii="Times New Roman" w:hAnsi="Times New Roman" w:cs="Times New Roman"/>
          <w:position w:val="8"/>
          <w:szCs w:val="24"/>
        </w:rPr>
        <w:t>_</w:t>
      </w:r>
      <w:proofErr w:type="spellStart"/>
      <w:r w:rsidRPr="00F45604">
        <w:rPr>
          <w:rFonts w:ascii="Times New Roman" w:hAnsi="Times New Roman" w:cs="Times New Roman"/>
          <w:position w:val="8"/>
          <w:szCs w:val="24"/>
          <w:lang w:val="en-US"/>
        </w:rPr>
        <w:t>lyuba</w:t>
      </w:r>
      <w:proofErr w:type="spellEnd"/>
      <w:r w:rsidRPr="00F45604">
        <w:rPr>
          <w:rFonts w:ascii="Times New Roman" w:hAnsi="Times New Roman" w:cs="Times New Roman"/>
          <w:position w:val="8"/>
          <w:szCs w:val="24"/>
        </w:rPr>
        <w:t>@</w:t>
      </w:r>
      <w:r w:rsidRPr="00F45604">
        <w:rPr>
          <w:rFonts w:ascii="Times New Roman" w:hAnsi="Times New Roman" w:cs="Times New Roman"/>
          <w:position w:val="8"/>
          <w:szCs w:val="24"/>
          <w:lang w:val="en-US"/>
        </w:rPr>
        <w:t>mail</w:t>
      </w:r>
      <w:r w:rsidRPr="00F45604">
        <w:rPr>
          <w:rFonts w:ascii="Times New Roman" w:hAnsi="Times New Roman" w:cs="Times New Roman"/>
          <w:position w:val="8"/>
          <w:szCs w:val="24"/>
        </w:rPr>
        <w:t>.</w:t>
      </w:r>
      <w:proofErr w:type="spellStart"/>
      <w:r w:rsidRPr="00F45604">
        <w:rPr>
          <w:rFonts w:ascii="Times New Roman" w:hAnsi="Times New Roman" w:cs="Times New Roman"/>
          <w:position w:val="8"/>
          <w:szCs w:val="24"/>
          <w:lang w:val="en-US"/>
        </w:rPr>
        <w:t>ru</w:t>
      </w:r>
      <w:proofErr w:type="spellEnd"/>
    </w:p>
    <w:p w14:paraId="772F33CA" w14:textId="0BB1F56E" w:rsidR="00F45604" w:rsidRPr="00DF4ABD" w:rsidRDefault="005E12A6" w:rsidP="005E64B7">
      <w:pPr>
        <w:spacing w:after="0" w:line="240" w:lineRule="auto"/>
        <w:rPr>
          <w:rFonts w:ascii="Times New Roman" w:hAnsi="Times New Roman" w:cs="Times New Roman"/>
          <w:position w:val="8"/>
          <w:szCs w:val="24"/>
        </w:rPr>
      </w:pPr>
      <w:hyperlink r:id="rId7" w:history="1">
        <w:r w:rsidR="00DF4ABD" w:rsidRPr="00DF4ABD">
          <w:rPr>
            <w:rStyle w:val="a4"/>
            <w:rFonts w:ascii="Times New Roman" w:hAnsi="Times New Roman" w:cs="Times New Roman"/>
            <w:color w:val="auto"/>
            <w:position w:val="8"/>
            <w:szCs w:val="24"/>
            <w:u w:val="none"/>
            <w:vertAlign w:val="superscript"/>
          </w:rPr>
          <w:t>2</w:t>
        </w:r>
        <w:r w:rsidR="00DF4ABD" w:rsidRPr="00DF4ABD">
          <w:rPr>
            <w:rStyle w:val="a4"/>
            <w:rFonts w:ascii="Times New Roman" w:hAnsi="Times New Roman" w:cs="Times New Roman"/>
            <w:color w:val="auto"/>
            <w:position w:val="8"/>
            <w:szCs w:val="24"/>
            <w:u w:val="none"/>
            <w:lang w:val="en-US"/>
          </w:rPr>
          <w:t>vorcunov</w:t>
        </w:r>
        <w:r w:rsidR="00DF4ABD" w:rsidRPr="00DF4ABD">
          <w:rPr>
            <w:rStyle w:val="a4"/>
            <w:rFonts w:ascii="Times New Roman" w:hAnsi="Times New Roman" w:cs="Times New Roman"/>
            <w:color w:val="auto"/>
            <w:position w:val="8"/>
            <w:szCs w:val="24"/>
            <w:u w:val="none"/>
          </w:rPr>
          <w:t>_</w:t>
        </w:r>
        <w:r w:rsidR="00DF4ABD" w:rsidRPr="00DF4ABD">
          <w:rPr>
            <w:rStyle w:val="a4"/>
            <w:rFonts w:ascii="Times New Roman" w:hAnsi="Times New Roman" w:cs="Times New Roman"/>
            <w:color w:val="auto"/>
            <w:position w:val="8"/>
            <w:szCs w:val="24"/>
            <w:u w:val="none"/>
            <w:lang w:val="en-US"/>
          </w:rPr>
          <w:t>oleg</w:t>
        </w:r>
        <w:r w:rsidR="00DF4ABD" w:rsidRPr="00DF4ABD">
          <w:rPr>
            <w:rStyle w:val="a4"/>
            <w:rFonts w:ascii="Times New Roman" w:hAnsi="Times New Roman" w:cs="Times New Roman"/>
            <w:color w:val="auto"/>
            <w:position w:val="8"/>
            <w:szCs w:val="24"/>
            <w:u w:val="none"/>
          </w:rPr>
          <w:t>@</w:t>
        </w:r>
        <w:r w:rsidR="00DF4ABD" w:rsidRPr="00DF4ABD">
          <w:rPr>
            <w:rStyle w:val="a4"/>
            <w:rFonts w:ascii="Times New Roman" w:hAnsi="Times New Roman" w:cs="Times New Roman"/>
            <w:color w:val="auto"/>
            <w:position w:val="8"/>
            <w:szCs w:val="24"/>
            <w:u w:val="none"/>
            <w:lang w:val="en-US"/>
          </w:rPr>
          <w:t>mail</w:t>
        </w:r>
        <w:r w:rsidR="00DF4ABD" w:rsidRPr="00DF4ABD">
          <w:rPr>
            <w:rStyle w:val="a4"/>
            <w:rFonts w:ascii="Times New Roman" w:hAnsi="Times New Roman" w:cs="Times New Roman"/>
            <w:color w:val="auto"/>
            <w:position w:val="8"/>
            <w:szCs w:val="24"/>
            <w:u w:val="none"/>
          </w:rPr>
          <w:t>.</w:t>
        </w:r>
        <w:r w:rsidR="00DF4ABD" w:rsidRPr="00DF4ABD">
          <w:rPr>
            <w:rStyle w:val="a4"/>
            <w:rFonts w:ascii="Times New Roman" w:hAnsi="Times New Roman" w:cs="Times New Roman"/>
            <w:color w:val="auto"/>
            <w:position w:val="8"/>
            <w:szCs w:val="24"/>
            <w:u w:val="none"/>
            <w:lang w:val="en-US"/>
          </w:rPr>
          <w:t>ru</w:t>
        </w:r>
      </w:hyperlink>
      <w:r w:rsidR="00DF4ABD" w:rsidRPr="00DF4ABD">
        <w:rPr>
          <w:rFonts w:ascii="Times New Roman" w:hAnsi="Times New Roman" w:cs="Times New Roman"/>
          <w:position w:val="8"/>
          <w:szCs w:val="24"/>
        </w:rPr>
        <w:t>,</w:t>
      </w:r>
      <w:r w:rsidR="00DF4ABD">
        <w:rPr>
          <w:rFonts w:ascii="Times New Roman" w:hAnsi="Times New Roman" w:cs="Times New Roman"/>
          <w:position w:val="8"/>
          <w:szCs w:val="24"/>
        </w:rPr>
        <w:t xml:space="preserve"> </w:t>
      </w:r>
      <w:r w:rsidR="00DF4ABD" w:rsidRPr="00DF4ABD">
        <w:rPr>
          <w:rFonts w:ascii="Times New Roman" w:hAnsi="Times New Roman" w:cs="Times New Roman"/>
          <w:position w:val="8"/>
          <w:szCs w:val="24"/>
        </w:rPr>
        <w:t>https://orcid.org/0000-0001-5381-0128</w:t>
      </w:r>
    </w:p>
    <w:p w14:paraId="1A905F7B" w14:textId="2C3EDDC3" w:rsidR="00F45604" w:rsidRDefault="00F45604" w:rsidP="005E64B7">
      <w:pPr>
        <w:spacing w:after="0" w:line="240" w:lineRule="auto"/>
        <w:rPr>
          <w:rFonts w:ascii="Times New Roman" w:hAnsi="Times New Roman" w:cs="Times New Roman"/>
          <w:position w:val="8"/>
          <w:szCs w:val="24"/>
        </w:rPr>
      </w:pPr>
      <w:r w:rsidRPr="00F45604">
        <w:rPr>
          <w:rFonts w:ascii="Times New Roman" w:hAnsi="Times New Roman" w:cs="Times New Roman"/>
          <w:position w:val="8"/>
          <w:szCs w:val="24"/>
          <w:vertAlign w:val="superscript"/>
        </w:rPr>
        <w:t>3</w:t>
      </w:r>
      <w:r w:rsidRPr="00F45604">
        <w:rPr>
          <w:rFonts w:ascii="Times New Roman" w:hAnsi="Times New Roman" w:cs="Times New Roman"/>
          <w:position w:val="8"/>
          <w:szCs w:val="24"/>
        </w:rPr>
        <w:t>g_marsels@mail.ru</w:t>
      </w:r>
      <w:r w:rsidR="008F5565">
        <w:rPr>
          <w:rFonts w:ascii="Times New Roman" w:hAnsi="Times New Roman" w:cs="Times New Roman"/>
          <w:position w:val="8"/>
          <w:szCs w:val="24"/>
        </w:rPr>
        <w:t>,</w:t>
      </w:r>
      <w:r w:rsidR="008F5565" w:rsidRPr="008F5565">
        <w:rPr>
          <w:rFonts w:ascii="Times New Roman" w:hAnsi="Times New Roman" w:cs="Times New Roman"/>
          <w:position w:val="8"/>
          <w:szCs w:val="24"/>
        </w:rPr>
        <w:t xml:space="preserve"> </w:t>
      </w:r>
      <w:r w:rsidR="008F5565" w:rsidRPr="0076236F">
        <w:rPr>
          <w:rFonts w:ascii="Times New Roman" w:hAnsi="Times New Roman" w:cs="Times New Roman"/>
          <w:position w:val="8"/>
          <w:szCs w:val="24"/>
        </w:rPr>
        <w:t>http://orcid.org/0000-0001-6026-9923</w:t>
      </w:r>
    </w:p>
    <w:p w14:paraId="42B3EF5B" w14:textId="20DB5D20" w:rsidR="00C91CAC" w:rsidRPr="00C91CAC" w:rsidRDefault="00C91CAC" w:rsidP="005E64B7">
      <w:pPr>
        <w:spacing w:after="0" w:line="240" w:lineRule="auto"/>
        <w:rPr>
          <w:rFonts w:ascii="Times New Roman" w:hAnsi="Times New Roman" w:cs="Times New Roman"/>
          <w:position w:val="8"/>
          <w:szCs w:val="24"/>
        </w:rPr>
      </w:pPr>
      <w:r w:rsidRPr="00C91CAC">
        <w:rPr>
          <w:rFonts w:ascii="Times New Roman" w:hAnsi="Times New Roman" w:cs="Times New Roman"/>
          <w:position w:val="8"/>
          <w:szCs w:val="24"/>
          <w:vertAlign w:val="superscript"/>
        </w:rPr>
        <w:t>4</w:t>
      </w:r>
      <w:proofErr w:type="spellStart"/>
      <w:r w:rsidRPr="00C91CAC">
        <w:rPr>
          <w:rFonts w:ascii="Times New Roman" w:hAnsi="Times New Roman" w:cs="Times New Roman"/>
          <w:position w:val="8"/>
          <w:szCs w:val="24"/>
          <w:lang w:val="en-US"/>
        </w:rPr>
        <w:t>yulya</w:t>
      </w:r>
      <w:proofErr w:type="spellEnd"/>
      <w:r w:rsidRPr="00C91CAC">
        <w:rPr>
          <w:rFonts w:ascii="Times New Roman" w:hAnsi="Times New Roman" w:cs="Times New Roman"/>
          <w:position w:val="8"/>
          <w:szCs w:val="24"/>
        </w:rPr>
        <w:t>_</w:t>
      </w:r>
      <w:proofErr w:type="spellStart"/>
      <w:r w:rsidRPr="00C91CAC">
        <w:rPr>
          <w:rFonts w:ascii="Times New Roman" w:hAnsi="Times New Roman" w:cs="Times New Roman"/>
          <w:position w:val="8"/>
          <w:szCs w:val="24"/>
          <w:lang w:val="en-US"/>
        </w:rPr>
        <w:t>slobodina</w:t>
      </w:r>
      <w:proofErr w:type="spellEnd"/>
      <w:r w:rsidRPr="00C91CAC">
        <w:rPr>
          <w:rFonts w:ascii="Times New Roman" w:hAnsi="Times New Roman" w:cs="Times New Roman"/>
          <w:position w:val="8"/>
          <w:szCs w:val="24"/>
        </w:rPr>
        <w:t>@</w:t>
      </w:r>
      <w:r w:rsidRPr="00C91CAC">
        <w:rPr>
          <w:rFonts w:ascii="Times New Roman" w:hAnsi="Times New Roman" w:cs="Times New Roman"/>
          <w:position w:val="8"/>
          <w:szCs w:val="24"/>
          <w:lang w:val="en-US"/>
        </w:rPr>
        <w:t>mail</w:t>
      </w:r>
      <w:r w:rsidRPr="00C91CAC">
        <w:rPr>
          <w:rFonts w:ascii="Times New Roman" w:hAnsi="Times New Roman" w:cs="Times New Roman"/>
          <w:position w:val="8"/>
          <w:szCs w:val="24"/>
        </w:rPr>
        <w:t>.</w:t>
      </w:r>
      <w:proofErr w:type="spellStart"/>
      <w:r w:rsidRPr="00C91CAC">
        <w:rPr>
          <w:rFonts w:ascii="Times New Roman" w:hAnsi="Times New Roman" w:cs="Times New Roman"/>
          <w:position w:val="8"/>
          <w:szCs w:val="24"/>
          <w:lang w:val="en-US"/>
        </w:rPr>
        <w:t>ru</w:t>
      </w:r>
      <w:proofErr w:type="spellEnd"/>
    </w:p>
    <w:p w14:paraId="7E4CC222" w14:textId="1A2B7C9D" w:rsidR="006F3F2F" w:rsidRPr="00AE0304" w:rsidRDefault="005E64B7" w:rsidP="006F3F2F">
      <w:pPr>
        <w:spacing w:after="0" w:line="240" w:lineRule="auto"/>
        <w:rPr>
          <w:rFonts w:ascii="Times New Roman" w:hAnsi="Times New Roman" w:cs="Times New Roman"/>
          <w:position w:val="8"/>
          <w:szCs w:val="24"/>
        </w:rPr>
      </w:pPr>
      <w:r w:rsidRPr="00AE0304">
        <w:rPr>
          <w:rFonts w:ascii="Times New Roman" w:hAnsi="Times New Roman" w:cs="Times New Roman"/>
          <w:position w:val="8"/>
          <w:szCs w:val="24"/>
        </w:rPr>
        <w:t xml:space="preserve">Автор, ответственный за переписку: </w:t>
      </w:r>
      <w:r w:rsidR="006F3F2F" w:rsidRPr="00AE0304">
        <w:rPr>
          <w:rFonts w:ascii="Times New Roman" w:hAnsi="Times New Roman" w:cs="Times New Roman"/>
          <w:position w:val="8"/>
          <w:szCs w:val="24"/>
        </w:rPr>
        <w:t xml:space="preserve">Воркунов Олег Владимирович, </w:t>
      </w:r>
      <w:proofErr w:type="spellStart"/>
      <w:r w:rsidR="006F3F2F" w:rsidRPr="00AE0304">
        <w:rPr>
          <w:rFonts w:ascii="Times New Roman" w:hAnsi="Times New Roman" w:cs="Times New Roman"/>
          <w:position w:val="8"/>
          <w:szCs w:val="24"/>
          <w:lang w:val="en-US"/>
        </w:rPr>
        <w:t>vorcunov</w:t>
      </w:r>
      <w:proofErr w:type="spellEnd"/>
      <w:r w:rsidR="006F3F2F" w:rsidRPr="00AE0304">
        <w:rPr>
          <w:rFonts w:ascii="Times New Roman" w:hAnsi="Times New Roman" w:cs="Times New Roman"/>
          <w:position w:val="8"/>
          <w:szCs w:val="24"/>
        </w:rPr>
        <w:t>_</w:t>
      </w:r>
      <w:proofErr w:type="spellStart"/>
      <w:r w:rsidR="006F3F2F" w:rsidRPr="00AE0304">
        <w:rPr>
          <w:rFonts w:ascii="Times New Roman" w:hAnsi="Times New Roman" w:cs="Times New Roman"/>
          <w:position w:val="8"/>
          <w:szCs w:val="24"/>
          <w:lang w:val="en-US"/>
        </w:rPr>
        <w:t>oleg</w:t>
      </w:r>
      <w:proofErr w:type="spellEnd"/>
      <w:r w:rsidR="006F3F2F" w:rsidRPr="00AE0304">
        <w:rPr>
          <w:rFonts w:ascii="Times New Roman" w:hAnsi="Times New Roman" w:cs="Times New Roman"/>
          <w:position w:val="8"/>
          <w:szCs w:val="24"/>
        </w:rPr>
        <w:t>@</w:t>
      </w:r>
      <w:r w:rsidR="006F3F2F" w:rsidRPr="00AE0304">
        <w:rPr>
          <w:rFonts w:ascii="Times New Roman" w:hAnsi="Times New Roman" w:cs="Times New Roman"/>
          <w:position w:val="8"/>
          <w:szCs w:val="24"/>
          <w:lang w:val="en-US"/>
        </w:rPr>
        <w:t>mail</w:t>
      </w:r>
      <w:r w:rsidR="006F3F2F" w:rsidRPr="00AE0304">
        <w:rPr>
          <w:rFonts w:ascii="Times New Roman" w:hAnsi="Times New Roman" w:cs="Times New Roman"/>
          <w:position w:val="8"/>
          <w:szCs w:val="24"/>
        </w:rPr>
        <w:t>.</w:t>
      </w:r>
      <w:proofErr w:type="spellStart"/>
      <w:r w:rsidR="006F3F2F" w:rsidRPr="00AE0304">
        <w:rPr>
          <w:rFonts w:ascii="Times New Roman" w:hAnsi="Times New Roman" w:cs="Times New Roman"/>
          <w:position w:val="8"/>
          <w:szCs w:val="24"/>
          <w:lang w:val="en-US"/>
        </w:rPr>
        <w:t>ru</w:t>
      </w:r>
      <w:proofErr w:type="spellEnd"/>
    </w:p>
    <w:p w14:paraId="6ABFE25D" w14:textId="77777777" w:rsidR="006C3ACE" w:rsidRPr="00AE0304" w:rsidRDefault="006C3ACE" w:rsidP="00267DA6">
      <w:pPr>
        <w:pStyle w:val="a7"/>
        <w:spacing w:after="0" w:line="240" w:lineRule="auto"/>
        <w:ind w:firstLine="709"/>
        <w:rPr>
          <w:rFonts w:ascii="Times New Roman" w:hAnsi="Times New Roman" w:cs="Times New Roman"/>
          <w:sz w:val="24"/>
          <w:szCs w:val="24"/>
        </w:rPr>
      </w:pPr>
    </w:p>
    <w:p w14:paraId="2DEB86D1" w14:textId="77777777" w:rsidR="00BA112E" w:rsidRDefault="00C91CAC" w:rsidP="00BA112E">
      <w:pPr>
        <w:spacing w:after="0" w:line="240" w:lineRule="auto"/>
        <w:ind w:firstLine="284"/>
        <w:jc w:val="both"/>
        <w:rPr>
          <w:rFonts w:ascii="Times New Roman" w:hAnsi="Times New Roman" w:cs="Times New Roman"/>
          <w:sz w:val="20"/>
          <w:szCs w:val="20"/>
        </w:rPr>
      </w:pPr>
      <w:r w:rsidRPr="00AE0304">
        <w:rPr>
          <w:rFonts w:ascii="Times New Roman" w:hAnsi="Times New Roman" w:cs="Times New Roman"/>
          <w:b/>
          <w:i/>
          <w:sz w:val="20"/>
          <w:szCs w:val="20"/>
        </w:rPr>
        <w:t>Аннотация:</w:t>
      </w:r>
      <w:r w:rsidRPr="00AE0304">
        <w:rPr>
          <w:rFonts w:ascii="Times New Roman" w:hAnsi="Times New Roman" w:cs="Times New Roman"/>
          <w:sz w:val="20"/>
          <w:szCs w:val="20"/>
        </w:rPr>
        <w:t xml:space="preserve"> </w:t>
      </w:r>
      <w:r w:rsidR="00F56EE1" w:rsidRPr="00F56EE1">
        <w:rPr>
          <w:rFonts w:ascii="Times New Roman" w:hAnsi="Times New Roman" w:cs="Times New Roman"/>
          <w:sz w:val="20"/>
          <w:szCs w:val="20"/>
        </w:rPr>
        <w:t xml:space="preserve">Трансформаторное масло является, и будет продолжать оставаться в ближайшие годы основным видом жидкого диэлектрика для высоковольтного энергетического оборудования. При этом огромный парк трансформаторного оборудования в настоящее время продолжает использовать масла старого типа. Современная тенденция эксплуатации трансформаторных масел заключается не в замене, а в их регенерации. Одним из этапов регенерации является адсорбционная очистка. Адсорбционная очистка традиционно используется для регенерации окисленных масел. Однако в процессе эксплуатации маслонаполненного оборудования также имеются другие факторы, влияющие на трансформаторные масла. Одним из наиболее значимых являются разрядные процессы в оборудовании. В связи с этим </w:t>
      </w:r>
      <w:r w:rsidR="000B6990">
        <w:rPr>
          <w:rFonts w:ascii="Times New Roman" w:hAnsi="Times New Roman" w:cs="Times New Roman"/>
          <w:sz w:val="20"/>
          <w:szCs w:val="20"/>
        </w:rPr>
        <w:t>актуально рассмотреть,</w:t>
      </w:r>
      <w:r w:rsidR="00F56EE1" w:rsidRPr="00F56EE1">
        <w:rPr>
          <w:rFonts w:ascii="Times New Roman" w:hAnsi="Times New Roman" w:cs="Times New Roman"/>
          <w:sz w:val="20"/>
          <w:szCs w:val="20"/>
        </w:rPr>
        <w:t xml:space="preserve"> насколько эффективно влияет адсорбционная очистка силикагелем на восстановление эксплуатационных свойств разных видов трансформаторных масел. </w:t>
      </w:r>
      <w:r w:rsidR="000B6990">
        <w:rPr>
          <w:rFonts w:ascii="Times New Roman" w:hAnsi="Times New Roman" w:cs="Times New Roman"/>
          <w:sz w:val="20"/>
          <w:szCs w:val="20"/>
        </w:rPr>
        <w:t xml:space="preserve">Наиболее </w:t>
      </w:r>
      <w:r w:rsidR="000B6990" w:rsidRPr="00F56EE1">
        <w:rPr>
          <w:rFonts w:ascii="Times New Roman" w:hAnsi="Times New Roman" w:cs="Times New Roman"/>
          <w:sz w:val="20"/>
          <w:szCs w:val="20"/>
        </w:rPr>
        <w:t>важнейш</w:t>
      </w:r>
      <w:r w:rsidR="000B6990">
        <w:rPr>
          <w:rFonts w:ascii="Times New Roman" w:hAnsi="Times New Roman" w:cs="Times New Roman"/>
          <w:sz w:val="20"/>
          <w:szCs w:val="20"/>
        </w:rPr>
        <w:t>ей</w:t>
      </w:r>
      <w:r w:rsidR="000B6990" w:rsidRPr="00F56EE1">
        <w:rPr>
          <w:rFonts w:ascii="Times New Roman" w:hAnsi="Times New Roman" w:cs="Times New Roman"/>
          <w:sz w:val="20"/>
          <w:szCs w:val="20"/>
        </w:rPr>
        <w:t xml:space="preserve"> характеристик</w:t>
      </w:r>
      <w:r w:rsidR="000B6990">
        <w:rPr>
          <w:rFonts w:ascii="Times New Roman" w:hAnsi="Times New Roman" w:cs="Times New Roman"/>
          <w:sz w:val="20"/>
          <w:szCs w:val="20"/>
        </w:rPr>
        <w:t>ой</w:t>
      </w:r>
      <w:r w:rsidR="000B6990" w:rsidRPr="00F56EE1">
        <w:rPr>
          <w:rFonts w:ascii="Times New Roman" w:hAnsi="Times New Roman" w:cs="Times New Roman"/>
          <w:sz w:val="20"/>
          <w:szCs w:val="20"/>
        </w:rPr>
        <w:t xml:space="preserve"> </w:t>
      </w:r>
      <w:r w:rsidR="000B6990">
        <w:rPr>
          <w:rFonts w:ascii="Times New Roman" w:hAnsi="Times New Roman" w:cs="Times New Roman"/>
          <w:sz w:val="20"/>
          <w:szCs w:val="20"/>
        </w:rPr>
        <w:t>трансформаторного</w:t>
      </w:r>
      <w:r w:rsidR="000B6990" w:rsidRPr="00F56EE1">
        <w:rPr>
          <w:rFonts w:ascii="Times New Roman" w:hAnsi="Times New Roman" w:cs="Times New Roman"/>
          <w:sz w:val="20"/>
          <w:szCs w:val="20"/>
        </w:rPr>
        <w:t xml:space="preserve"> масла является тангенс угол диэлектрических потерь</w:t>
      </w:r>
      <w:r w:rsidR="000B6990">
        <w:rPr>
          <w:rFonts w:ascii="Times New Roman" w:hAnsi="Times New Roman" w:cs="Times New Roman"/>
          <w:sz w:val="20"/>
          <w:szCs w:val="20"/>
        </w:rPr>
        <w:t xml:space="preserve"> (</w:t>
      </w:r>
      <w:proofErr w:type="spellStart"/>
      <w:r w:rsidR="000B6990" w:rsidRPr="000B6990">
        <w:rPr>
          <w:rFonts w:ascii="Times New Roman" w:hAnsi="Times New Roman" w:cs="Times New Roman"/>
          <w:sz w:val="20"/>
          <w:szCs w:val="20"/>
        </w:rPr>
        <w:t>tgδ</w:t>
      </w:r>
      <w:proofErr w:type="spellEnd"/>
      <w:r w:rsidR="000B6990">
        <w:rPr>
          <w:rFonts w:ascii="Times New Roman" w:hAnsi="Times New Roman" w:cs="Times New Roman"/>
          <w:sz w:val="20"/>
          <w:szCs w:val="20"/>
        </w:rPr>
        <w:t>)</w:t>
      </w:r>
      <w:r w:rsidR="000B6990" w:rsidRPr="00F56EE1">
        <w:rPr>
          <w:rFonts w:ascii="Times New Roman" w:hAnsi="Times New Roman" w:cs="Times New Roman"/>
          <w:sz w:val="20"/>
          <w:szCs w:val="20"/>
        </w:rPr>
        <w:t xml:space="preserve">. </w:t>
      </w:r>
      <w:r w:rsidR="00BA112E">
        <w:rPr>
          <w:rFonts w:ascii="Times New Roman" w:hAnsi="Times New Roman" w:cs="Times New Roman"/>
          <w:sz w:val="20"/>
          <w:szCs w:val="20"/>
        </w:rPr>
        <w:t>П</w:t>
      </w:r>
      <w:r w:rsidR="000B6990" w:rsidRPr="000B6990">
        <w:rPr>
          <w:rFonts w:ascii="Times New Roman" w:hAnsi="Times New Roman" w:cs="Times New Roman"/>
          <w:sz w:val="20"/>
          <w:szCs w:val="20"/>
        </w:rPr>
        <w:t xml:space="preserve">редметом исследования </w:t>
      </w:r>
      <w:r w:rsidR="000B6990">
        <w:rPr>
          <w:rFonts w:ascii="Times New Roman" w:hAnsi="Times New Roman" w:cs="Times New Roman"/>
          <w:sz w:val="20"/>
          <w:szCs w:val="20"/>
        </w:rPr>
        <w:t xml:space="preserve">в данной работе </w:t>
      </w:r>
      <w:r w:rsidR="000B6990" w:rsidRPr="000B6990">
        <w:rPr>
          <w:rFonts w:ascii="Times New Roman" w:hAnsi="Times New Roman" w:cs="Times New Roman"/>
          <w:sz w:val="20"/>
          <w:szCs w:val="20"/>
        </w:rPr>
        <w:t xml:space="preserve">является зависимость </w:t>
      </w:r>
      <w:proofErr w:type="spellStart"/>
      <w:r w:rsidR="000B6990" w:rsidRPr="000B6990">
        <w:rPr>
          <w:rFonts w:ascii="Times New Roman" w:hAnsi="Times New Roman" w:cs="Times New Roman"/>
          <w:sz w:val="20"/>
          <w:szCs w:val="20"/>
        </w:rPr>
        <w:t>tgδ</w:t>
      </w:r>
      <w:proofErr w:type="spellEnd"/>
      <w:r w:rsidR="000B6990" w:rsidRPr="000B6990">
        <w:rPr>
          <w:rFonts w:ascii="Times New Roman" w:hAnsi="Times New Roman" w:cs="Times New Roman"/>
          <w:sz w:val="20"/>
          <w:szCs w:val="20"/>
        </w:rPr>
        <w:t xml:space="preserve"> от наличия продуктов деградации трансформаторных масел различного характера, а также химического состава масел.</w:t>
      </w:r>
      <w:r w:rsidR="000B6990">
        <w:rPr>
          <w:rFonts w:ascii="Times New Roman" w:hAnsi="Times New Roman" w:cs="Times New Roman"/>
          <w:sz w:val="20"/>
          <w:szCs w:val="20"/>
        </w:rPr>
        <w:t xml:space="preserve"> </w:t>
      </w:r>
      <w:r w:rsidR="00474EC8">
        <w:rPr>
          <w:rFonts w:ascii="Times New Roman" w:hAnsi="Times New Roman" w:cs="Times New Roman"/>
          <w:sz w:val="20"/>
          <w:szCs w:val="20"/>
        </w:rPr>
        <w:t>П</w:t>
      </w:r>
      <w:r w:rsidR="00474EC8" w:rsidRPr="00F56EE1">
        <w:rPr>
          <w:rFonts w:ascii="Times New Roman" w:hAnsi="Times New Roman" w:cs="Times New Roman"/>
          <w:sz w:val="20"/>
          <w:szCs w:val="20"/>
        </w:rPr>
        <w:t xml:space="preserve">редставляет интерес, как адсорбционная очистка силикагелем справляется с очищением масла от продуктов горения в результате воздействия разрядных процессов в сравнении с маслом, подвергнутому длительному </w:t>
      </w:r>
      <w:proofErr w:type="spellStart"/>
      <w:r w:rsidR="00474EC8" w:rsidRPr="00F56EE1">
        <w:rPr>
          <w:rFonts w:ascii="Times New Roman" w:hAnsi="Times New Roman" w:cs="Times New Roman"/>
          <w:sz w:val="20"/>
          <w:szCs w:val="20"/>
        </w:rPr>
        <w:t>термоокислению</w:t>
      </w:r>
      <w:proofErr w:type="spellEnd"/>
      <w:r w:rsidR="00474EC8" w:rsidRPr="00F56EE1">
        <w:rPr>
          <w:rFonts w:ascii="Times New Roman" w:hAnsi="Times New Roman" w:cs="Times New Roman"/>
          <w:sz w:val="20"/>
          <w:szCs w:val="20"/>
        </w:rPr>
        <w:t>.</w:t>
      </w:r>
      <w:r w:rsidR="00BA112E" w:rsidRPr="00BA112E">
        <w:rPr>
          <w:rFonts w:ascii="Times New Roman" w:hAnsi="Times New Roman" w:cs="Times New Roman"/>
          <w:sz w:val="20"/>
          <w:szCs w:val="20"/>
        </w:rPr>
        <w:t xml:space="preserve"> </w:t>
      </w:r>
      <w:r w:rsidR="00BA112E">
        <w:rPr>
          <w:rFonts w:ascii="Times New Roman" w:hAnsi="Times New Roman" w:cs="Times New Roman"/>
          <w:sz w:val="20"/>
          <w:szCs w:val="20"/>
        </w:rPr>
        <w:t xml:space="preserve">В качестве </w:t>
      </w:r>
      <w:r w:rsidR="00BA112E" w:rsidRPr="000B6990">
        <w:rPr>
          <w:rFonts w:ascii="Times New Roman" w:hAnsi="Times New Roman" w:cs="Times New Roman"/>
          <w:sz w:val="20"/>
          <w:szCs w:val="20"/>
        </w:rPr>
        <w:t xml:space="preserve">адсорбционной очистки </w:t>
      </w:r>
      <w:r w:rsidR="00BA112E">
        <w:rPr>
          <w:rFonts w:ascii="Times New Roman" w:hAnsi="Times New Roman" w:cs="Times New Roman"/>
          <w:sz w:val="20"/>
          <w:szCs w:val="20"/>
        </w:rPr>
        <w:t xml:space="preserve">был использован </w:t>
      </w:r>
      <w:r w:rsidR="00BA112E" w:rsidRPr="000B6990">
        <w:rPr>
          <w:rFonts w:ascii="Times New Roman" w:hAnsi="Times New Roman" w:cs="Times New Roman"/>
          <w:sz w:val="20"/>
          <w:szCs w:val="20"/>
        </w:rPr>
        <w:t>силикагел</w:t>
      </w:r>
      <w:r w:rsidR="00BA112E">
        <w:rPr>
          <w:rFonts w:ascii="Times New Roman" w:hAnsi="Times New Roman" w:cs="Times New Roman"/>
          <w:sz w:val="20"/>
          <w:szCs w:val="20"/>
        </w:rPr>
        <w:t>ь</w:t>
      </w:r>
      <w:r w:rsidR="00BA112E" w:rsidRPr="000B6990">
        <w:rPr>
          <w:rFonts w:ascii="Times New Roman" w:hAnsi="Times New Roman" w:cs="Times New Roman"/>
          <w:sz w:val="20"/>
          <w:szCs w:val="20"/>
        </w:rPr>
        <w:t xml:space="preserve"> марки КСКГ.</w:t>
      </w:r>
      <w:r w:rsidR="00BA112E">
        <w:rPr>
          <w:rFonts w:ascii="Times New Roman" w:hAnsi="Times New Roman" w:cs="Times New Roman"/>
          <w:sz w:val="20"/>
          <w:szCs w:val="20"/>
        </w:rPr>
        <w:t xml:space="preserve"> </w:t>
      </w:r>
    </w:p>
    <w:p w14:paraId="4D28050E" w14:textId="4E159B16" w:rsidR="00BA112E" w:rsidRPr="00C91CAC" w:rsidRDefault="00BA112E" w:rsidP="00BA112E">
      <w:pPr>
        <w:spacing w:after="0" w:line="240" w:lineRule="auto"/>
        <w:ind w:firstLine="284"/>
        <w:jc w:val="both"/>
        <w:rPr>
          <w:rFonts w:ascii="Times New Roman" w:hAnsi="Times New Roman" w:cs="Times New Roman"/>
          <w:sz w:val="20"/>
          <w:szCs w:val="20"/>
        </w:rPr>
      </w:pPr>
      <w:r w:rsidRPr="00E17863">
        <w:rPr>
          <w:rFonts w:ascii="Times New Roman" w:hAnsi="Times New Roman" w:cs="Times New Roman"/>
          <w:sz w:val="20"/>
          <w:szCs w:val="20"/>
        </w:rPr>
        <w:t>В</w:t>
      </w:r>
      <w:r w:rsidRPr="00E17863">
        <w:rPr>
          <w:rFonts w:ascii="Times New Roman" w:hAnsi="Times New Roman" w:cs="Times New Roman"/>
          <w:spacing w:val="61"/>
          <w:sz w:val="20"/>
          <w:szCs w:val="20"/>
        </w:rPr>
        <w:t xml:space="preserve"> </w:t>
      </w:r>
      <w:r w:rsidRPr="00E17863">
        <w:rPr>
          <w:rFonts w:ascii="Times New Roman" w:hAnsi="Times New Roman" w:cs="Times New Roman"/>
          <w:sz w:val="20"/>
          <w:szCs w:val="20"/>
        </w:rPr>
        <w:t>данном</w:t>
      </w:r>
      <w:r w:rsidRPr="00E17863">
        <w:rPr>
          <w:rFonts w:ascii="Times New Roman" w:hAnsi="Times New Roman" w:cs="Times New Roman"/>
          <w:spacing w:val="61"/>
          <w:sz w:val="20"/>
          <w:szCs w:val="20"/>
        </w:rPr>
        <w:t xml:space="preserve"> </w:t>
      </w:r>
      <w:r w:rsidRPr="00E17863">
        <w:rPr>
          <w:rFonts w:ascii="Times New Roman" w:hAnsi="Times New Roman" w:cs="Times New Roman"/>
          <w:sz w:val="20"/>
          <w:szCs w:val="20"/>
        </w:rPr>
        <w:t>исследовании</w:t>
      </w:r>
      <w:r w:rsidRPr="00E17863">
        <w:rPr>
          <w:rFonts w:ascii="Times New Roman" w:hAnsi="Times New Roman" w:cs="Times New Roman"/>
          <w:spacing w:val="1"/>
          <w:sz w:val="20"/>
          <w:szCs w:val="20"/>
        </w:rPr>
        <w:t xml:space="preserve"> </w:t>
      </w:r>
      <w:r w:rsidRPr="00E17863">
        <w:rPr>
          <w:rFonts w:ascii="Times New Roman" w:hAnsi="Times New Roman" w:cs="Times New Roman"/>
          <w:sz w:val="20"/>
          <w:szCs w:val="20"/>
        </w:rPr>
        <w:t>проведены</w:t>
      </w:r>
      <w:r w:rsidRPr="00E17863">
        <w:rPr>
          <w:rFonts w:ascii="Times New Roman" w:hAnsi="Times New Roman" w:cs="Times New Roman"/>
          <w:spacing w:val="1"/>
          <w:sz w:val="20"/>
          <w:szCs w:val="20"/>
        </w:rPr>
        <w:t xml:space="preserve"> </w:t>
      </w:r>
      <w:r w:rsidRPr="00E17863">
        <w:rPr>
          <w:rFonts w:ascii="Times New Roman" w:hAnsi="Times New Roman" w:cs="Times New Roman"/>
          <w:sz w:val="20"/>
          <w:szCs w:val="20"/>
        </w:rPr>
        <w:t>опыты</w:t>
      </w:r>
      <w:r w:rsidRPr="00E17863">
        <w:rPr>
          <w:rFonts w:ascii="Times New Roman" w:hAnsi="Times New Roman" w:cs="Times New Roman"/>
          <w:spacing w:val="1"/>
          <w:sz w:val="20"/>
          <w:szCs w:val="20"/>
        </w:rPr>
        <w:t xml:space="preserve"> </w:t>
      </w:r>
      <w:r w:rsidRPr="00E17863">
        <w:rPr>
          <w:rFonts w:ascii="Times New Roman" w:hAnsi="Times New Roman" w:cs="Times New Roman"/>
          <w:sz w:val="20"/>
          <w:szCs w:val="20"/>
        </w:rPr>
        <w:t>по</w:t>
      </w:r>
      <w:r w:rsidRPr="00E17863">
        <w:rPr>
          <w:rFonts w:ascii="Times New Roman" w:hAnsi="Times New Roman" w:cs="Times New Roman"/>
          <w:spacing w:val="1"/>
          <w:sz w:val="20"/>
          <w:szCs w:val="20"/>
        </w:rPr>
        <w:t xml:space="preserve"> </w:t>
      </w:r>
      <w:r w:rsidRPr="00E17863">
        <w:rPr>
          <w:rFonts w:ascii="Times New Roman" w:hAnsi="Times New Roman" w:cs="Times New Roman"/>
          <w:sz w:val="20"/>
          <w:szCs w:val="20"/>
        </w:rPr>
        <w:t>определению</w:t>
      </w:r>
      <w:r w:rsidRPr="00E17863">
        <w:rPr>
          <w:rFonts w:ascii="Times New Roman" w:hAnsi="Times New Roman" w:cs="Times New Roman"/>
          <w:spacing w:val="1"/>
          <w:sz w:val="20"/>
          <w:szCs w:val="20"/>
        </w:rPr>
        <w:t xml:space="preserve"> </w:t>
      </w:r>
      <w:r w:rsidRPr="00E17863">
        <w:rPr>
          <w:rFonts w:ascii="Times New Roman" w:hAnsi="Times New Roman" w:cs="Times New Roman"/>
          <w:sz w:val="20"/>
          <w:szCs w:val="20"/>
        </w:rPr>
        <w:t>степени</w:t>
      </w:r>
      <w:r w:rsidRPr="00E17863">
        <w:rPr>
          <w:rFonts w:ascii="Times New Roman" w:hAnsi="Times New Roman" w:cs="Times New Roman"/>
          <w:spacing w:val="1"/>
          <w:sz w:val="20"/>
          <w:szCs w:val="20"/>
        </w:rPr>
        <w:t xml:space="preserve"> </w:t>
      </w:r>
      <w:r w:rsidRPr="00E17863">
        <w:rPr>
          <w:rFonts w:ascii="Times New Roman" w:hAnsi="Times New Roman" w:cs="Times New Roman"/>
          <w:sz w:val="20"/>
          <w:szCs w:val="20"/>
        </w:rPr>
        <w:t>деградации</w:t>
      </w:r>
      <w:r w:rsidRPr="00E17863">
        <w:rPr>
          <w:rFonts w:ascii="Times New Roman" w:hAnsi="Times New Roman" w:cs="Times New Roman"/>
          <w:spacing w:val="1"/>
          <w:sz w:val="20"/>
          <w:szCs w:val="20"/>
        </w:rPr>
        <w:t xml:space="preserve"> </w:t>
      </w:r>
      <w:r w:rsidRPr="00E17863">
        <w:rPr>
          <w:rFonts w:ascii="Times New Roman" w:hAnsi="Times New Roman" w:cs="Times New Roman"/>
          <w:sz w:val="20"/>
          <w:szCs w:val="20"/>
        </w:rPr>
        <w:t>трансформаторного</w:t>
      </w:r>
      <w:r w:rsidRPr="00E17863">
        <w:rPr>
          <w:rFonts w:ascii="Times New Roman" w:hAnsi="Times New Roman" w:cs="Times New Roman"/>
          <w:spacing w:val="1"/>
          <w:sz w:val="20"/>
          <w:szCs w:val="20"/>
        </w:rPr>
        <w:t xml:space="preserve"> </w:t>
      </w:r>
      <w:r w:rsidRPr="00E17863">
        <w:rPr>
          <w:rFonts w:ascii="Times New Roman" w:hAnsi="Times New Roman" w:cs="Times New Roman"/>
          <w:sz w:val="20"/>
          <w:szCs w:val="20"/>
        </w:rPr>
        <w:t>масла</w:t>
      </w:r>
      <w:r w:rsidRPr="00E17863">
        <w:rPr>
          <w:rFonts w:ascii="Times New Roman" w:hAnsi="Times New Roman" w:cs="Times New Roman"/>
          <w:spacing w:val="1"/>
          <w:sz w:val="20"/>
          <w:szCs w:val="20"/>
        </w:rPr>
        <w:t xml:space="preserve"> </w:t>
      </w:r>
      <w:r w:rsidRPr="00E17863">
        <w:rPr>
          <w:rFonts w:ascii="Times New Roman" w:hAnsi="Times New Roman" w:cs="Times New Roman"/>
          <w:sz w:val="20"/>
          <w:szCs w:val="20"/>
        </w:rPr>
        <w:t>от</w:t>
      </w:r>
      <w:r w:rsidRPr="00E17863">
        <w:rPr>
          <w:rFonts w:ascii="Times New Roman" w:hAnsi="Times New Roman" w:cs="Times New Roman"/>
          <w:spacing w:val="1"/>
          <w:sz w:val="20"/>
          <w:szCs w:val="20"/>
        </w:rPr>
        <w:t xml:space="preserve"> </w:t>
      </w:r>
      <w:r w:rsidRPr="00E17863">
        <w:rPr>
          <w:rFonts w:ascii="Times New Roman" w:hAnsi="Times New Roman" w:cs="Times New Roman"/>
          <w:sz w:val="20"/>
          <w:szCs w:val="20"/>
        </w:rPr>
        <w:t>его</w:t>
      </w:r>
      <w:r w:rsidRPr="00E17863">
        <w:rPr>
          <w:rFonts w:ascii="Times New Roman" w:hAnsi="Times New Roman" w:cs="Times New Roman"/>
          <w:spacing w:val="-57"/>
          <w:sz w:val="20"/>
          <w:szCs w:val="20"/>
        </w:rPr>
        <w:t xml:space="preserve"> </w:t>
      </w:r>
      <w:r w:rsidRPr="00E17863">
        <w:rPr>
          <w:rFonts w:ascii="Times New Roman" w:hAnsi="Times New Roman" w:cs="Times New Roman"/>
          <w:sz w:val="20"/>
          <w:szCs w:val="20"/>
        </w:rPr>
        <w:t>характеристики (</w:t>
      </w:r>
      <w:proofErr w:type="spellStart"/>
      <w:r w:rsidRPr="00E17863">
        <w:rPr>
          <w:rFonts w:ascii="Times New Roman" w:hAnsi="Times New Roman" w:cs="Times New Roman"/>
          <w:sz w:val="20"/>
          <w:szCs w:val="20"/>
        </w:rPr>
        <w:t>tgδ</w:t>
      </w:r>
      <w:proofErr w:type="spellEnd"/>
      <w:r w:rsidRPr="00E17863">
        <w:rPr>
          <w:rFonts w:ascii="Times New Roman" w:hAnsi="Times New Roman" w:cs="Times New Roman"/>
          <w:sz w:val="20"/>
          <w:szCs w:val="20"/>
        </w:rPr>
        <w:t xml:space="preserve">). Представлены результаты измерения </w:t>
      </w:r>
      <w:proofErr w:type="spellStart"/>
      <w:r w:rsidRPr="00E17863">
        <w:rPr>
          <w:rFonts w:ascii="Times New Roman" w:hAnsi="Times New Roman" w:cs="Times New Roman"/>
          <w:sz w:val="20"/>
          <w:szCs w:val="20"/>
        </w:rPr>
        <w:t>tgδ</w:t>
      </w:r>
      <w:proofErr w:type="spellEnd"/>
      <w:r w:rsidRPr="00E17863">
        <w:rPr>
          <w:rFonts w:ascii="Times New Roman" w:hAnsi="Times New Roman" w:cs="Times New Roman"/>
          <w:sz w:val="20"/>
          <w:szCs w:val="20"/>
        </w:rPr>
        <w:t xml:space="preserve"> в зависимости от температуры</w:t>
      </w:r>
      <w:r w:rsidRPr="00E17863">
        <w:rPr>
          <w:rFonts w:ascii="Times New Roman" w:hAnsi="Times New Roman" w:cs="Times New Roman"/>
          <w:spacing w:val="-57"/>
          <w:sz w:val="20"/>
          <w:szCs w:val="20"/>
        </w:rPr>
        <w:t xml:space="preserve"> </w:t>
      </w:r>
      <w:r w:rsidRPr="00E17863">
        <w:rPr>
          <w:rFonts w:ascii="Times New Roman" w:hAnsi="Times New Roman" w:cs="Times New Roman"/>
          <w:sz w:val="20"/>
          <w:szCs w:val="20"/>
        </w:rPr>
        <w:t>четырех</w:t>
      </w:r>
      <w:r w:rsidRPr="00E17863">
        <w:rPr>
          <w:rFonts w:ascii="Times New Roman" w:hAnsi="Times New Roman" w:cs="Times New Roman"/>
          <w:spacing w:val="1"/>
          <w:sz w:val="20"/>
          <w:szCs w:val="20"/>
        </w:rPr>
        <w:t xml:space="preserve"> </w:t>
      </w:r>
      <w:r w:rsidRPr="00E17863">
        <w:rPr>
          <w:rFonts w:ascii="Times New Roman" w:hAnsi="Times New Roman" w:cs="Times New Roman"/>
          <w:sz w:val="20"/>
          <w:szCs w:val="20"/>
        </w:rPr>
        <w:t>проб трансформаторного</w:t>
      </w:r>
      <w:r w:rsidRPr="00E17863">
        <w:rPr>
          <w:rFonts w:ascii="Times New Roman" w:hAnsi="Times New Roman" w:cs="Times New Roman"/>
          <w:spacing w:val="-3"/>
          <w:sz w:val="20"/>
          <w:szCs w:val="20"/>
        </w:rPr>
        <w:t xml:space="preserve"> </w:t>
      </w:r>
      <w:r w:rsidRPr="00E17863">
        <w:rPr>
          <w:rFonts w:ascii="Times New Roman" w:hAnsi="Times New Roman" w:cs="Times New Roman"/>
          <w:sz w:val="20"/>
          <w:szCs w:val="20"/>
        </w:rPr>
        <w:t>масла и</w:t>
      </w:r>
      <w:r w:rsidRPr="00E17863">
        <w:rPr>
          <w:rFonts w:ascii="Times New Roman" w:hAnsi="Times New Roman" w:cs="Times New Roman"/>
          <w:spacing w:val="-2"/>
          <w:sz w:val="20"/>
          <w:szCs w:val="20"/>
        </w:rPr>
        <w:t xml:space="preserve"> </w:t>
      </w:r>
      <w:r w:rsidRPr="00E17863">
        <w:rPr>
          <w:rFonts w:ascii="Times New Roman" w:hAnsi="Times New Roman" w:cs="Times New Roman"/>
          <w:sz w:val="20"/>
          <w:szCs w:val="20"/>
        </w:rPr>
        <w:t>определены</w:t>
      </w:r>
      <w:r w:rsidRPr="00E17863">
        <w:rPr>
          <w:rFonts w:ascii="Times New Roman" w:hAnsi="Times New Roman" w:cs="Times New Roman"/>
          <w:spacing w:val="-1"/>
          <w:sz w:val="20"/>
          <w:szCs w:val="20"/>
        </w:rPr>
        <w:t xml:space="preserve"> </w:t>
      </w:r>
      <w:r w:rsidRPr="00E17863">
        <w:rPr>
          <w:rFonts w:ascii="Times New Roman" w:hAnsi="Times New Roman" w:cs="Times New Roman"/>
          <w:sz w:val="20"/>
          <w:szCs w:val="20"/>
        </w:rPr>
        <w:t>их степени</w:t>
      </w:r>
      <w:r w:rsidRPr="00E17863">
        <w:rPr>
          <w:rFonts w:ascii="Times New Roman" w:hAnsi="Times New Roman" w:cs="Times New Roman"/>
          <w:spacing w:val="-3"/>
          <w:sz w:val="20"/>
          <w:szCs w:val="20"/>
        </w:rPr>
        <w:t xml:space="preserve"> </w:t>
      </w:r>
      <w:r w:rsidRPr="00E17863">
        <w:rPr>
          <w:rFonts w:ascii="Times New Roman" w:hAnsi="Times New Roman" w:cs="Times New Roman"/>
          <w:sz w:val="20"/>
          <w:szCs w:val="20"/>
        </w:rPr>
        <w:t>деградации.</w:t>
      </w:r>
    </w:p>
    <w:p w14:paraId="7376BBBB" w14:textId="77777777" w:rsidR="00474EC8" w:rsidRDefault="00474EC8" w:rsidP="000B6990">
      <w:pPr>
        <w:spacing w:after="0" w:line="240" w:lineRule="auto"/>
        <w:ind w:firstLine="284"/>
        <w:jc w:val="both"/>
        <w:rPr>
          <w:rFonts w:ascii="Times New Roman" w:hAnsi="Times New Roman" w:cs="Times New Roman"/>
          <w:sz w:val="20"/>
          <w:szCs w:val="20"/>
        </w:rPr>
      </w:pPr>
    </w:p>
    <w:p w14:paraId="0A6E324E" w14:textId="05DD24DA" w:rsidR="006C3ACE" w:rsidRPr="00AE0304" w:rsidRDefault="006C3ACE" w:rsidP="00C91CAC">
      <w:pPr>
        <w:spacing w:after="0" w:line="240" w:lineRule="auto"/>
        <w:ind w:firstLine="284"/>
        <w:jc w:val="both"/>
        <w:rPr>
          <w:rFonts w:ascii="Times New Roman" w:hAnsi="Times New Roman" w:cs="Times New Roman"/>
          <w:color w:val="090909"/>
          <w:sz w:val="20"/>
          <w:szCs w:val="20"/>
        </w:rPr>
      </w:pPr>
      <w:r w:rsidRPr="00AE0304">
        <w:rPr>
          <w:rFonts w:ascii="Times New Roman" w:hAnsi="Times New Roman" w:cs="Times New Roman"/>
          <w:b/>
          <w:i/>
          <w:color w:val="090909"/>
          <w:sz w:val="20"/>
          <w:szCs w:val="20"/>
        </w:rPr>
        <w:t>Ключевые</w:t>
      </w:r>
      <w:r w:rsidRPr="00AE0304">
        <w:rPr>
          <w:rFonts w:ascii="Times New Roman" w:hAnsi="Times New Roman" w:cs="Times New Roman"/>
          <w:b/>
          <w:i/>
          <w:color w:val="090909"/>
          <w:spacing w:val="1"/>
          <w:sz w:val="20"/>
          <w:szCs w:val="20"/>
        </w:rPr>
        <w:t xml:space="preserve"> </w:t>
      </w:r>
      <w:r w:rsidRPr="00AE0304">
        <w:rPr>
          <w:rFonts w:ascii="Times New Roman" w:hAnsi="Times New Roman" w:cs="Times New Roman"/>
          <w:b/>
          <w:i/>
          <w:color w:val="090909"/>
          <w:sz w:val="20"/>
          <w:szCs w:val="20"/>
        </w:rPr>
        <w:t>слова:</w:t>
      </w:r>
      <w:r w:rsidRPr="00AE0304">
        <w:rPr>
          <w:rFonts w:ascii="Times New Roman" w:hAnsi="Times New Roman" w:cs="Times New Roman"/>
          <w:color w:val="090909"/>
          <w:spacing w:val="1"/>
          <w:sz w:val="20"/>
          <w:szCs w:val="20"/>
        </w:rPr>
        <w:t xml:space="preserve"> </w:t>
      </w:r>
      <w:r w:rsidRPr="00AE0304">
        <w:rPr>
          <w:rFonts w:ascii="Times New Roman" w:hAnsi="Times New Roman" w:cs="Times New Roman"/>
          <w:color w:val="090909"/>
          <w:sz w:val="20"/>
          <w:szCs w:val="20"/>
        </w:rPr>
        <w:t>трансформаторное</w:t>
      </w:r>
      <w:r w:rsidRPr="00AE0304">
        <w:rPr>
          <w:rFonts w:ascii="Times New Roman" w:hAnsi="Times New Roman" w:cs="Times New Roman"/>
          <w:color w:val="090909"/>
          <w:spacing w:val="1"/>
          <w:sz w:val="20"/>
          <w:szCs w:val="20"/>
        </w:rPr>
        <w:t xml:space="preserve"> </w:t>
      </w:r>
      <w:r w:rsidRPr="00AE0304">
        <w:rPr>
          <w:rFonts w:ascii="Times New Roman" w:hAnsi="Times New Roman" w:cs="Times New Roman"/>
          <w:color w:val="090909"/>
          <w:sz w:val="20"/>
          <w:szCs w:val="20"/>
        </w:rPr>
        <w:t>масло,</w:t>
      </w:r>
      <w:r w:rsidRPr="00AE0304">
        <w:rPr>
          <w:rFonts w:ascii="Times New Roman" w:hAnsi="Times New Roman" w:cs="Times New Roman"/>
          <w:color w:val="090909"/>
          <w:spacing w:val="1"/>
          <w:sz w:val="20"/>
          <w:szCs w:val="20"/>
        </w:rPr>
        <w:t xml:space="preserve"> </w:t>
      </w:r>
      <w:r w:rsidRPr="00AE0304">
        <w:rPr>
          <w:rFonts w:ascii="Times New Roman" w:hAnsi="Times New Roman" w:cs="Times New Roman"/>
          <w:color w:val="090909"/>
          <w:sz w:val="20"/>
          <w:szCs w:val="20"/>
        </w:rPr>
        <w:t>степень</w:t>
      </w:r>
      <w:r w:rsidRPr="00AE0304">
        <w:rPr>
          <w:rFonts w:ascii="Times New Roman" w:hAnsi="Times New Roman" w:cs="Times New Roman"/>
          <w:color w:val="090909"/>
          <w:spacing w:val="1"/>
          <w:sz w:val="20"/>
          <w:szCs w:val="20"/>
        </w:rPr>
        <w:t xml:space="preserve"> </w:t>
      </w:r>
      <w:r w:rsidRPr="00AE0304">
        <w:rPr>
          <w:rFonts w:ascii="Times New Roman" w:hAnsi="Times New Roman" w:cs="Times New Roman"/>
          <w:color w:val="090909"/>
          <w:sz w:val="20"/>
          <w:szCs w:val="20"/>
        </w:rPr>
        <w:t>деградации,</w:t>
      </w:r>
      <w:r w:rsidRPr="00AE0304">
        <w:rPr>
          <w:rFonts w:ascii="Times New Roman" w:hAnsi="Times New Roman" w:cs="Times New Roman"/>
          <w:color w:val="090909"/>
          <w:spacing w:val="1"/>
          <w:sz w:val="20"/>
          <w:szCs w:val="20"/>
        </w:rPr>
        <w:t xml:space="preserve"> </w:t>
      </w:r>
      <w:r w:rsidRPr="00AE0304">
        <w:rPr>
          <w:rFonts w:ascii="Times New Roman" w:hAnsi="Times New Roman" w:cs="Times New Roman"/>
          <w:color w:val="090909"/>
          <w:sz w:val="20"/>
          <w:szCs w:val="20"/>
        </w:rPr>
        <w:t>тангенс</w:t>
      </w:r>
      <w:r w:rsidRPr="00AE0304">
        <w:rPr>
          <w:rFonts w:ascii="Times New Roman" w:hAnsi="Times New Roman" w:cs="Times New Roman"/>
          <w:color w:val="090909"/>
          <w:spacing w:val="1"/>
          <w:sz w:val="20"/>
          <w:szCs w:val="20"/>
        </w:rPr>
        <w:t xml:space="preserve"> </w:t>
      </w:r>
      <w:r w:rsidRPr="00AE0304">
        <w:rPr>
          <w:rFonts w:ascii="Times New Roman" w:hAnsi="Times New Roman" w:cs="Times New Roman"/>
          <w:color w:val="090909"/>
          <w:sz w:val="20"/>
          <w:szCs w:val="20"/>
        </w:rPr>
        <w:t>угла</w:t>
      </w:r>
      <w:r w:rsidRPr="00AE0304">
        <w:rPr>
          <w:rFonts w:ascii="Times New Roman" w:hAnsi="Times New Roman" w:cs="Times New Roman"/>
          <w:color w:val="090909"/>
          <w:spacing w:val="1"/>
          <w:sz w:val="20"/>
          <w:szCs w:val="20"/>
        </w:rPr>
        <w:t xml:space="preserve"> </w:t>
      </w:r>
      <w:r w:rsidRPr="00AE0304">
        <w:rPr>
          <w:rFonts w:ascii="Times New Roman" w:hAnsi="Times New Roman" w:cs="Times New Roman"/>
          <w:color w:val="090909"/>
          <w:sz w:val="20"/>
          <w:szCs w:val="20"/>
        </w:rPr>
        <w:t>диэлектрических</w:t>
      </w:r>
      <w:r w:rsidRPr="00AE0304">
        <w:rPr>
          <w:rFonts w:ascii="Times New Roman" w:hAnsi="Times New Roman" w:cs="Times New Roman"/>
          <w:color w:val="090909"/>
          <w:spacing w:val="-1"/>
          <w:sz w:val="20"/>
          <w:szCs w:val="20"/>
        </w:rPr>
        <w:t xml:space="preserve"> </w:t>
      </w:r>
      <w:r w:rsidRPr="00AE0304">
        <w:rPr>
          <w:rFonts w:ascii="Times New Roman" w:hAnsi="Times New Roman" w:cs="Times New Roman"/>
          <w:color w:val="090909"/>
          <w:sz w:val="20"/>
          <w:szCs w:val="20"/>
        </w:rPr>
        <w:t>потерь.</w:t>
      </w:r>
    </w:p>
    <w:p w14:paraId="2DE4710C" w14:textId="3AC225EF" w:rsidR="00AE0304" w:rsidRPr="008F5565" w:rsidRDefault="00364D86" w:rsidP="00AE0304">
      <w:pPr>
        <w:spacing w:line="240" w:lineRule="auto"/>
        <w:ind w:firstLine="284"/>
        <w:jc w:val="both"/>
        <w:rPr>
          <w:rFonts w:ascii="Times New Roman" w:hAnsi="Times New Roman" w:cs="Times New Roman"/>
          <w:caps/>
          <w:szCs w:val="24"/>
        </w:rPr>
      </w:pPr>
      <w:r w:rsidRPr="00AE0304">
        <w:rPr>
          <w:rFonts w:ascii="Times New Roman" w:hAnsi="Times New Roman" w:cs="Times New Roman"/>
          <w:b/>
          <w:i/>
          <w:color w:val="090909"/>
          <w:sz w:val="20"/>
          <w:szCs w:val="20"/>
        </w:rPr>
        <w:t xml:space="preserve">Для цитирования: </w:t>
      </w:r>
      <w:proofErr w:type="spellStart"/>
      <w:r w:rsidR="00AE0304" w:rsidRPr="00AE0304">
        <w:rPr>
          <w:rFonts w:ascii="Times New Roman" w:hAnsi="Times New Roman" w:cs="Times New Roman"/>
          <w:bCs/>
          <w:iCs/>
          <w:color w:val="090909"/>
          <w:sz w:val="20"/>
          <w:szCs w:val="20"/>
        </w:rPr>
        <w:t>Глоткина</w:t>
      </w:r>
      <w:proofErr w:type="spellEnd"/>
      <w:r w:rsidR="00AE0304" w:rsidRPr="00AE0304">
        <w:rPr>
          <w:rFonts w:ascii="Times New Roman" w:hAnsi="Times New Roman" w:cs="Times New Roman"/>
          <w:bCs/>
          <w:iCs/>
          <w:color w:val="090909"/>
          <w:sz w:val="20"/>
          <w:szCs w:val="20"/>
        </w:rPr>
        <w:t xml:space="preserve"> Л.А.,</w:t>
      </w:r>
      <w:r w:rsidR="00AE0304">
        <w:rPr>
          <w:rFonts w:ascii="Times New Roman" w:hAnsi="Times New Roman" w:cs="Times New Roman"/>
          <w:b/>
          <w:i/>
          <w:color w:val="090909"/>
          <w:sz w:val="20"/>
          <w:szCs w:val="20"/>
        </w:rPr>
        <w:t xml:space="preserve"> </w:t>
      </w:r>
      <w:r w:rsidR="00AE0304" w:rsidRPr="00AE0304">
        <w:rPr>
          <w:rFonts w:ascii="Times New Roman" w:hAnsi="Times New Roman" w:cs="Times New Roman"/>
          <w:bCs/>
          <w:iCs/>
          <w:color w:val="090909"/>
          <w:sz w:val="20"/>
          <w:szCs w:val="20"/>
        </w:rPr>
        <w:t xml:space="preserve">Воркунов О.В., </w:t>
      </w:r>
      <w:proofErr w:type="spellStart"/>
      <w:r w:rsidR="00AE0304" w:rsidRPr="00AE0304">
        <w:rPr>
          <w:rFonts w:ascii="Times New Roman" w:hAnsi="Times New Roman" w:cs="Times New Roman"/>
          <w:bCs/>
          <w:iCs/>
          <w:color w:val="090909"/>
          <w:sz w:val="20"/>
          <w:szCs w:val="20"/>
        </w:rPr>
        <w:t>Гарифуллин</w:t>
      </w:r>
      <w:proofErr w:type="spellEnd"/>
      <w:r w:rsidR="00AE0304" w:rsidRPr="00AE0304">
        <w:rPr>
          <w:rFonts w:ascii="Times New Roman" w:hAnsi="Times New Roman" w:cs="Times New Roman"/>
          <w:bCs/>
          <w:iCs/>
          <w:color w:val="090909"/>
          <w:sz w:val="20"/>
          <w:szCs w:val="20"/>
        </w:rPr>
        <w:t xml:space="preserve"> М.Ш., </w:t>
      </w:r>
      <w:proofErr w:type="spellStart"/>
      <w:r w:rsidR="00AE0304" w:rsidRPr="00AE0304">
        <w:rPr>
          <w:rFonts w:ascii="Times New Roman" w:hAnsi="Times New Roman" w:cs="Times New Roman"/>
          <w:bCs/>
          <w:iCs/>
          <w:color w:val="090909"/>
          <w:sz w:val="20"/>
          <w:szCs w:val="20"/>
        </w:rPr>
        <w:t>Слободина</w:t>
      </w:r>
      <w:proofErr w:type="spellEnd"/>
      <w:r w:rsidR="00AE0304" w:rsidRPr="00AE0304">
        <w:rPr>
          <w:rFonts w:ascii="Times New Roman" w:hAnsi="Times New Roman" w:cs="Times New Roman"/>
          <w:bCs/>
          <w:iCs/>
          <w:color w:val="090909"/>
          <w:sz w:val="20"/>
          <w:szCs w:val="20"/>
        </w:rPr>
        <w:t xml:space="preserve"> Ю.Н.</w:t>
      </w:r>
      <w:r w:rsidR="00AE0304" w:rsidRPr="00AE0304">
        <w:rPr>
          <w:rFonts w:ascii="Times New Roman" w:hAnsi="Times New Roman" w:cs="Times New Roman"/>
          <w:sz w:val="20"/>
          <w:szCs w:val="24"/>
        </w:rPr>
        <w:t xml:space="preserve"> Повышение </w:t>
      </w:r>
      <w:proofErr w:type="spellStart"/>
      <w:r w:rsidR="00AE0304" w:rsidRPr="00AE0304">
        <w:rPr>
          <w:rFonts w:ascii="Times New Roman" w:hAnsi="Times New Roman" w:cs="Times New Roman"/>
          <w:sz w:val="20"/>
          <w:szCs w:val="24"/>
        </w:rPr>
        <w:t>энергоэффективности</w:t>
      </w:r>
      <w:proofErr w:type="spellEnd"/>
      <w:r w:rsidR="00AE0304" w:rsidRPr="00AE0304">
        <w:rPr>
          <w:rFonts w:ascii="Times New Roman" w:hAnsi="Times New Roman" w:cs="Times New Roman"/>
          <w:sz w:val="20"/>
          <w:szCs w:val="24"/>
        </w:rPr>
        <w:t xml:space="preserve"> силовых трансформаторов путем исследования влияния адсорбционной очистки на тангенс угла </w:t>
      </w:r>
      <w:proofErr w:type="spellStart"/>
      <w:r w:rsidR="00AE0304" w:rsidRPr="00AE0304">
        <w:rPr>
          <w:rFonts w:ascii="Times New Roman" w:hAnsi="Times New Roman" w:cs="Times New Roman"/>
          <w:sz w:val="20"/>
          <w:szCs w:val="24"/>
        </w:rPr>
        <w:t>диэлектричесих</w:t>
      </w:r>
      <w:proofErr w:type="spellEnd"/>
      <w:r w:rsidR="00AE0304" w:rsidRPr="00AE0304">
        <w:rPr>
          <w:rFonts w:ascii="Times New Roman" w:hAnsi="Times New Roman" w:cs="Times New Roman"/>
          <w:sz w:val="20"/>
          <w:szCs w:val="24"/>
        </w:rPr>
        <w:t xml:space="preserve"> потерь</w:t>
      </w:r>
      <w:r w:rsidR="00AE0304" w:rsidRPr="008F5565">
        <w:rPr>
          <w:rFonts w:ascii="Times New Roman" w:hAnsi="Times New Roman" w:cs="Times New Roman"/>
          <w:sz w:val="20"/>
          <w:szCs w:val="24"/>
        </w:rPr>
        <w:t xml:space="preserve">// </w:t>
      </w:r>
      <w:proofErr w:type="spellStart"/>
      <w:r w:rsidR="00AE0304" w:rsidRPr="008F5565">
        <w:rPr>
          <w:rFonts w:ascii="Times New Roman" w:hAnsi="Times New Roman" w:cs="Times New Roman"/>
          <w:sz w:val="20"/>
          <w:szCs w:val="24"/>
        </w:rPr>
        <w:t>Энерго</w:t>
      </w:r>
      <w:proofErr w:type="spellEnd"/>
      <w:r w:rsidR="00AE0304" w:rsidRPr="008F5565">
        <w:rPr>
          <w:rFonts w:ascii="Times New Roman" w:hAnsi="Times New Roman" w:cs="Times New Roman"/>
          <w:sz w:val="20"/>
          <w:szCs w:val="24"/>
        </w:rPr>
        <w:t xml:space="preserve">-и ресурсосбережение – </w:t>
      </w:r>
      <w:r w:rsidR="00AE0304" w:rsidRPr="008F5565">
        <w:rPr>
          <w:rFonts w:ascii="Times New Roman" w:hAnsi="Times New Roman" w:cs="Times New Roman"/>
          <w:sz w:val="20"/>
          <w:szCs w:val="24"/>
          <w:lang w:val="en-US"/>
        </w:rPr>
        <w:t>XXI</w:t>
      </w:r>
      <w:r w:rsidR="00AE0304" w:rsidRPr="008F5565">
        <w:rPr>
          <w:rFonts w:ascii="Times New Roman" w:hAnsi="Times New Roman" w:cs="Times New Roman"/>
          <w:sz w:val="20"/>
          <w:szCs w:val="24"/>
        </w:rPr>
        <w:t xml:space="preserve"> век. 2023. С. </w:t>
      </w:r>
      <w:r w:rsidR="00AE0304" w:rsidRPr="008F5565">
        <w:rPr>
          <w:rFonts w:ascii="Times New Roman" w:hAnsi="Times New Roman" w:cs="Times New Roman"/>
          <w:szCs w:val="24"/>
          <w:highlight w:val="yellow"/>
        </w:rPr>
        <w:t>_ _ - _ _.</w:t>
      </w:r>
    </w:p>
    <w:p w14:paraId="6D6BF345" w14:textId="36AD2AFC" w:rsidR="00364D86" w:rsidRDefault="00364D86" w:rsidP="00AE0304">
      <w:pPr>
        <w:spacing w:after="0" w:line="240" w:lineRule="auto"/>
        <w:ind w:firstLine="284"/>
        <w:jc w:val="both"/>
        <w:rPr>
          <w:rFonts w:ascii="Times New Roman" w:hAnsi="Times New Roman" w:cs="Times New Roman"/>
          <w:sz w:val="20"/>
          <w:szCs w:val="24"/>
        </w:rPr>
      </w:pPr>
    </w:p>
    <w:p w14:paraId="2C56DFE9" w14:textId="1BD8C9BC" w:rsidR="009C0707" w:rsidRDefault="009C0707" w:rsidP="00AE0304">
      <w:pPr>
        <w:spacing w:after="0" w:line="240" w:lineRule="auto"/>
        <w:ind w:firstLine="284"/>
        <w:jc w:val="both"/>
        <w:rPr>
          <w:rFonts w:ascii="Times New Roman" w:hAnsi="Times New Roman" w:cs="Times New Roman"/>
          <w:sz w:val="20"/>
          <w:szCs w:val="24"/>
        </w:rPr>
      </w:pPr>
    </w:p>
    <w:p w14:paraId="66BFEDD6" w14:textId="6C1421F3" w:rsidR="009C0707" w:rsidRDefault="009C0707" w:rsidP="00AE0304">
      <w:pPr>
        <w:spacing w:after="0" w:line="240" w:lineRule="auto"/>
        <w:ind w:firstLine="284"/>
        <w:jc w:val="both"/>
        <w:rPr>
          <w:rFonts w:ascii="Times New Roman" w:hAnsi="Times New Roman" w:cs="Times New Roman"/>
          <w:sz w:val="20"/>
          <w:szCs w:val="24"/>
        </w:rPr>
      </w:pPr>
    </w:p>
    <w:p w14:paraId="5B67671B" w14:textId="28EB4C27" w:rsidR="009C0707" w:rsidRDefault="009C0707" w:rsidP="00AE0304">
      <w:pPr>
        <w:spacing w:after="0" w:line="240" w:lineRule="auto"/>
        <w:ind w:firstLine="284"/>
        <w:jc w:val="both"/>
        <w:rPr>
          <w:rFonts w:ascii="Times New Roman" w:hAnsi="Times New Roman" w:cs="Times New Roman"/>
          <w:sz w:val="20"/>
          <w:szCs w:val="24"/>
        </w:rPr>
      </w:pPr>
    </w:p>
    <w:p w14:paraId="65D549BC" w14:textId="427A9BC5" w:rsidR="009C0707" w:rsidRDefault="009C0707" w:rsidP="00AE0304">
      <w:pPr>
        <w:spacing w:after="0" w:line="240" w:lineRule="auto"/>
        <w:ind w:firstLine="284"/>
        <w:jc w:val="both"/>
        <w:rPr>
          <w:rFonts w:ascii="Times New Roman" w:hAnsi="Times New Roman" w:cs="Times New Roman"/>
          <w:sz w:val="20"/>
          <w:szCs w:val="24"/>
        </w:rPr>
      </w:pPr>
    </w:p>
    <w:p w14:paraId="74B6B2AC" w14:textId="1FF17615" w:rsidR="009C0707" w:rsidRDefault="009C0707" w:rsidP="00AE0304">
      <w:pPr>
        <w:spacing w:after="0" w:line="240" w:lineRule="auto"/>
        <w:ind w:firstLine="284"/>
        <w:jc w:val="both"/>
        <w:rPr>
          <w:rFonts w:ascii="Times New Roman" w:hAnsi="Times New Roman" w:cs="Times New Roman"/>
          <w:sz w:val="20"/>
          <w:szCs w:val="24"/>
        </w:rPr>
      </w:pPr>
    </w:p>
    <w:p w14:paraId="0D4BD860" w14:textId="31B89F10" w:rsidR="009C0707" w:rsidRDefault="009C0707" w:rsidP="00AE0304">
      <w:pPr>
        <w:spacing w:after="0" w:line="240" w:lineRule="auto"/>
        <w:ind w:firstLine="284"/>
        <w:jc w:val="both"/>
        <w:rPr>
          <w:rFonts w:ascii="Times New Roman" w:hAnsi="Times New Roman" w:cs="Times New Roman"/>
          <w:sz w:val="20"/>
          <w:szCs w:val="24"/>
        </w:rPr>
      </w:pPr>
    </w:p>
    <w:p w14:paraId="12BAE788" w14:textId="719FA41E" w:rsidR="009C0707" w:rsidRDefault="009C0707" w:rsidP="00AE0304">
      <w:pPr>
        <w:spacing w:after="0" w:line="240" w:lineRule="auto"/>
        <w:ind w:firstLine="284"/>
        <w:jc w:val="both"/>
        <w:rPr>
          <w:rFonts w:ascii="Times New Roman" w:hAnsi="Times New Roman" w:cs="Times New Roman"/>
          <w:sz w:val="20"/>
          <w:szCs w:val="24"/>
        </w:rPr>
      </w:pPr>
    </w:p>
    <w:p w14:paraId="14680A1D" w14:textId="7658ADB5" w:rsidR="009C0707" w:rsidRDefault="009C0707" w:rsidP="00AE0304">
      <w:pPr>
        <w:spacing w:after="0" w:line="240" w:lineRule="auto"/>
        <w:ind w:firstLine="284"/>
        <w:jc w:val="both"/>
        <w:rPr>
          <w:rFonts w:ascii="Times New Roman" w:hAnsi="Times New Roman" w:cs="Times New Roman"/>
          <w:sz w:val="20"/>
          <w:szCs w:val="24"/>
        </w:rPr>
      </w:pPr>
    </w:p>
    <w:p w14:paraId="69A63093" w14:textId="27A25776" w:rsidR="009C0707" w:rsidRDefault="009C0707" w:rsidP="00AE0304">
      <w:pPr>
        <w:spacing w:after="0" w:line="240" w:lineRule="auto"/>
        <w:ind w:firstLine="284"/>
        <w:jc w:val="both"/>
        <w:rPr>
          <w:rFonts w:ascii="Times New Roman" w:hAnsi="Times New Roman" w:cs="Times New Roman"/>
          <w:sz w:val="20"/>
          <w:szCs w:val="24"/>
        </w:rPr>
      </w:pPr>
    </w:p>
    <w:p w14:paraId="5E57717A" w14:textId="77777777" w:rsidR="009C0707" w:rsidRPr="00480602" w:rsidRDefault="009C0707" w:rsidP="009C0707">
      <w:pPr>
        <w:spacing w:line="240" w:lineRule="auto"/>
        <w:ind w:right="567"/>
        <w:rPr>
          <w:sz w:val="20"/>
          <w:szCs w:val="24"/>
        </w:rPr>
      </w:pPr>
      <w:r w:rsidRPr="00480602">
        <w:rPr>
          <w:sz w:val="20"/>
          <w:szCs w:val="24"/>
        </w:rPr>
        <w:t>__________________________________</w:t>
      </w:r>
    </w:p>
    <w:p w14:paraId="5BA942A4" w14:textId="2FDD2F18" w:rsidR="009C0707" w:rsidRPr="00AF536E" w:rsidRDefault="009C0707" w:rsidP="009C0707">
      <w:pPr>
        <w:spacing w:line="240" w:lineRule="auto"/>
        <w:rPr>
          <w:rFonts w:ascii="Times New Roman" w:hAnsi="Times New Roman" w:cs="Times New Roman"/>
          <w:sz w:val="24"/>
          <w:szCs w:val="24"/>
        </w:rPr>
      </w:pPr>
      <w:r w:rsidRPr="00AF536E">
        <w:rPr>
          <w:rFonts w:ascii="Times New Roman" w:hAnsi="Times New Roman" w:cs="Times New Roman"/>
          <w:sz w:val="24"/>
          <w:szCs w:val="24"/>
        </w:rPr>
        <w:t xml:space="preserve">© </w:t>
      </w:r>
      <w:proofErr w:type="spellStart"/>
      <w:r w:rsidR="00AF536E" w:rsidRPr="00AF536E">
        <w:rPr>
          <w:rFonts w:ascii="Times New Roman" w:hAnsi="Times New Roman" w:cs="Times New Roman"/>
          <w:bCs/>
          <w:iCs/>
          <w:color w:val="090909"/>
          <w:sz w:val="24"/>
          <w:szCs w:val="24"/>
        </w:rPr>
        <w:t>Глоткина</w:t>
      </w:r>
      <w:proofErr w:type="spellEnd"/>
      <w:r w:rsidR="00AF536E" w:rsidRPr="00AF536E">
        <w:rPr>
          <w:rFonts w:ascii="Times New Roman" w:hAnsi="Times New Roman" w:cs="Times New Roman"/>
          <w:bCs/>
          <w:iCs/>
          <w:color w:val="090909"/>
          <w:sz w:val="24"/>
          <w:szCs w:val="24"/>
        </w:rPr>
        <w:t xml:space="preserve"> Л.А.,</w:t>
      </w:r>
      <w:r w:rsidR="00AF536E" w:rsidRPr="00AF536E">
        <w:rPr>
          <w:rFonts w:ascii="Times New Roman" w:hAnsi="Times New Roman" w:cs="Times New Roman"/>
          <w:b/>
          <w:i/>
          <w:color w:val="090909"/>
          <w:sz w:val="24"/>
          <w:szCs w:val="24"/>
        </w:rPr>
        <w:t xml:space="preserve"> </w:t>
      </w:r>
      <w:r w:rsidR="00AF536E" w:rsidRPr="00AF536E">
        <w:rPr>
          <w:rFonts w:ascii="Times New Roman" w:hAnsi="Times New Roman" w:cs="Times New Roman"/>
          <w:bCs/>
          <w:iCs/>
          <w:color w:val="090909"/>
          <w:sz w:val="24"/>
          <w:szCs w:val="24"/>
        </w:rPr>
        <w:t xml:space="preserve">Воркунов О.В., </w:t>
      </w:r>
      <w:proofErr w:type="spellStart"/>
      <w:r w:rsidR="00AF536E" w:rsidRPr="00AF536E">
        <w:rPr>
          <w:rFonts w:ascii="Times New Roman" w:hAnsi="Times New Roman" w:cs="Times New Roman"/>
          <w:bCs/>
          <w:iCs/>
          <w:color w:val="090909"/>
          <w:sz w:val="24"/>
          <w:szCs w:val="24"/>
        </w:rPr>
        <w:t>Гарифуллин</w:t>
      </w:r>
      <w:proofErr w:type="spellEnd"/>
      <w:r w:rsidR="00AF536E" w:rsidRPr="00AF536E">
        <w:rPr>
          <w:rFonts w:ascii="Times New Roman" w:hAnsi="Times New Roman" w:cs="Times New Roman"/>
          <w:bCs/>
          <w:iCs/>
          <w:color w:val="090909"/>
          <w:sz w:val="24"/>
          <w:szCs w:val="24"/>
        </w:rPr>
        <w:t xml:space="preserve"> М.Ш., </w:t>
      </w:r>
      <w:proofErr w:type="spellStart"/>
      <w:r w:rsidR="00AF536E" w:rsidRPr="00AF536E">
        <w:rPr>
          <w:rFonts w:ascii="Times New Roman" w:hAnsi="Times New Roman" w:cs="Times New Roman"/>
          <w:bCs/>
          <w:iCs/>
          <w:color w:val="090909"/>
          <w:sz w:val="24"/>
          <w:szCs w:val="24"/>
        </w:rPr>
        <w:t>Слободина</w:t>
      </w:r>
      <w:proofErr w:type="spellEnd"/>
      <w:r w:rsidR="00AF536E" w:rsidRPr="00AF536E">
        <w:rPr>
          <w:rFonts w:ascii="Times New Roman" w:hAnsi="Times New Roman" w:cs="Times New Roman"/>
          <w:bCs/>
          <w:iCs/>
          <w:color w:val="090909"/>
          <w:sz w:val="24"/>
          <w:szCs w:val="24"/>
        </w:rPr>
        <w:t xml:space="preserve"> Ю.Н.,</w:t>
      </w:r>
      <w:r w:rsidR="00AF536E" w:rsidRPr="00AF536E">
        <w:rPr>
          <w:rFonts w:ascii="Times New Roman" w:hAnsi="Times New Roman" w:cs="Times New Roman"/>
          <w:sz w:val="24"/>
          <w:szCs w:val="24"/>
        </w:rPr>
        <w:t xml:space="preserve"> </w:t>
      </w:r>
      <w:r w:rsidRPr="00AF536E">
        <w:rPr>
          <w:rFonts w:ascii="Times New Roman" w:hAnsi="Times New Roman" w:cs="Times New Roman"/>
          <w:sz w:val="24"/>
          <w:szCs w:val="24"/>
        </w:rPr>
        <w:t>2023</w:t>
      </w:r>
    </w:p>
    <w:p w14:paraId="1A021E77" w14:textId="77777777" w:rsidR="009C0707" w:rsidRPr="00AE0304" w:rsidRDefault="009C0707" w:rsidP="00AE0304">
      <w:pPr>
        <w:spacing w:after="0" w:line="240" w:lineRule="auto"/>
        <w:ind w:firstLine="284"/>
        <w:jc w:val="both"/>
        <w:rPr>
          <w:rFonts w:ascii="Times New Roman" w:hAnsi="Times New Roman" w:cs="Times New Roman"/>
          <w:sz w:val="20"/>
          <w:szCs w:val="24"/>
        </w:rPr>
      </w:pPr>
    </w:p>
    <w:p w14:paraId="79C4596B" w14:textId="59683C28" w:rsidR="00364D86" w:rsidRDefault="00E9320A" w:rsidP="00E9320A">
      <w:pPr>
        <w:pStyle w:val="a7"/>
        <w:spacing w:after="0" w:line="240" w:lineRule="auto"/>
        <w:jc w:val="center"/>
        <w:rPr>
          <w:rFonts w:ascii="Times New Roman" w:hAnsi="Times New Roman" w:cs="Times New Roman"/>
          <w:b/>
          <w:sz w:val="24"/>
          <w:szCs w:val="24"/>
          <w:lang w:val="en-US"/>
        </w:rPr>
      </w:pPr>
      <w:r w:rsidRPr="00E9320A">
        <w:rPr>
          <w:rFonts w:ascii="Times New Roman" w:hAnsi="Times New Roman" w:cs="Times New Roman"/>
          <w:b/>
          <w:sz w:val="24"/>
          <w:szCs w:val="24"/>
          <w:lang w:val="en-US"/>
        </w:rPr>
        <w:t>Improving the energy efficiency of power transformers by studying the effect of adsorption purification on the tange</w:t>
      </w:r>
      <w:r>
        <w:rPr>
          <w:rFonts w:ascii="Times New Roman" w:hAnsi="Times New Roman" w:cs="Times New Roman"/>
          <w:b/>
          <w:sz w:val="24"/>
          <w:szCs w:val="24"/>
          <w:lang w:val="en-US"/>
        </w:rPr>
        <w:t>nt of the dielectric loss angle</w:t>
      </w:r>
    </w:p>
    <w:p w14:paraId="0ED8C066" w14:textId="77777777" w:rsidR="00E9320A" w:rsidRPr="00364D86" w:rsidRDefault="00E9320A" w:rsidP="00364D86">
      <w:pPr>
        <w:pStyle w:val="a7"/>
        <w:spacing w:after="0" w:line="240" w:lineRule="auto"/>
        <w:ind w:firstLine="709"/>
        <w:rPr>
          <w:rFonts w:ascii="Times New Roman" w:hAnsi="Times New Roman" w:cs="Times New Roman"/>
          <w:sz w:val="24"/>
          <w:szCs w:val="24"/>
          <w:lang w:val="en-US"/>
        </w:rPr>
      </w:pPr>
    </w:p>
    <w:p w14:paraId="7CA74CFD" w14:textId="0971666F" w:rsidR="00364D86" w:rsidRPr="00364D86" w:rsidRDefault="00364D86" w:rsidP="00364D86">
      <w:pPr>
        <w:pStyle w:val="a7"/>
        <w:spacing w:after="0" w:line="240" w:lineRule="auto"/>
        <w:rPr>
          <w:rFonts w:ascii="Times New Roman" w:hAnsi="Times New Roman" w:cs="Times New Roman"/>
          <w:b/>
          <w:sz w:val="24"/>
          <w:szCs w:val="24"/>
          <w:lang w:val="en-US"/>
        </w:rPr>
      </w:pPr>
      <w:r w:rsidRPr="00364D86">
        <w:rPr>
          <w:rFonts w:ascii="Times New Roman" w:hAnsi="Times New Roman" w:cs="Times New Roman"/>
          <w:b/>
          <w:sz w:val="24"/>
          <w:szCs w:val="24"/>
          <w:lang w:val="en-US"/>
        </w:rPr>
        <w:t xml:space="preserve">Glotkina </w:t>
      </w:r>
      <w:proofErr w:type="spellStart"/>
      <w:r w:rsidRPr="00364D86">
        <w:rPr>
          <w:rFonts w:ascii="Times New Roman" w:hAnsi="Times New Roman" w:cs="Times New Roman"/>
          <w:b/>
          <w:sz w:val="24"/>
          <w:szCs w:val="24"/>
          <w:lang w:val="en-US"/>
        </w:rPr>
        <w:t>Lyubov</w:t>
      </w:r>
      <w:proofErr w:type="spellEnd"/>
      <w:r w:rsidRPr="00364D86">
        <w:rPr>
          <w:rFonts w:ascii="Times New Roman" w:hAnsi="Times New Roman" w:cs="Times New Roman"/>
          <w:b/>
          <w:sz w:val="24"/>
          <w:szCs w:val="24"/>
          <w:lang w:val="en-US"/>
        </w:rPr>
        <w:t xml:space="preserve"> Alekseevna</w:t>
      </w:r>
      <w:r w:rsidRPr="001A0088">
        <w:rPr>
          <w:rFonts w:ascii="Times New Roman" w:hAnsi="Times New Roman" w:cs="Times New Roman"/>
          <w:sz w:val="24"/>
          <w:szCs w:val="24"/>
          <w:vertAlign w:val="superscript"/>
          <w:lang w:val="en-US"/>
        </w:rPr>
        <w:t>1</w:t>
      </w:r>
      <w:r w:rsidRPr="00364D86">
        <w:rPr>
          <w:rFonts w:ascii="Times New Roman" w:hAnsi="Times New Roman" w:cs="Times New Roman"/>
          <w:b/>
          <w:sz w:val="24"/>
          <w:szCs w:val="24"/>
          <w:lang w:val="en-US"/>
        </w:rPr>
        <w:t xml:space="preserve">, </w:t>
      </w:r>
      <w:proofErr w:type="spellStart"/>
      <w:r w:rsidRPr="00364D86">
        <w:rPr>
          <w:rFonts w:ascii="Times New Roman" w:hAnsi="Times New Roman" w:cs="Times New Roman"/>
          <w:b/>
          <w:sz w:val="24"/>
          <w:szCs w:val="24"/>
          <w:lang w:val="en-US"/>
        </w:rPr>
        <w:t>Vorkunov</w:t>
      </w:r>
      <w:proofErr w:type="spellEnd"/>
      <w:r w:rsidRPr="00364D86">
        <w:rPr>
          <w:rFonts w:ascii="Times New Roman" w:hAnsi="Times New Roman" w:cs="Times New Roman"/>
          <w:b/>
          <w:sz w:val="24"/>
          <w:szCs w:val="24"/>
          <w:lang w:val="en-US"/>
        </w:rPr>
        <w:t xml:space="preserve"> Oleg Vladimirovich</w:t>
      </w:r>
      <w:r w:rsidRPr="001A0088">
        <w:rPr>
          <w:rFonts w:ascii="Times New Roman" w:hAnsi="Times New Roman" w:cs="Times New Roman"/>
          <w:sz w:val="24"/>
          <w:szCs w:val="24"/>
          <w:vertAlign w:val="superscript"/>
          <w:lang w:val="en-US"/>
        </w:rPr>
        <w:t>2</w:t>
      </w:r>
      <w:r w:rsidRPr="00364D86">
        <w:rPr>
          <w:rFonts w:ascii="Times New Roman" w:hAnsi="Times New Roman" w:cs="Times New Roman"/>
          <w:b/>
          <w:sz w:val="24"/>
          <w:szCs w:val="24"/>
          <w:lang w:val="en-US"/>
        </w:rPr>
        <w:t xml:space="preserve">, </w:t>
      </w:r>
      <w:proofErr w:type="spellStart"/>
      <w:r w:rsidRPr="00364D86">
        <w:rPr>
          <w:rFonts w:ascii="Times New Roman" w:hAnsi="Times New Roman" w:cs="Times New Roman"/>
          <w:b/>
          <w:sz w:val="24"/>
          <w:szCs w:val="24"/>
          <w:lang w:val="en-US"/>
        </w:rPr>
        <w:t>Garifullin</w:t>
      </w:r>
      <w:proofErr w:type="spellEnd"/>
      <w:r w:rsidRPr="00364D86">
        <w:rPr>
          <w:rFonts w:ascii="Times New Roman" w:hAnsi="Times New Roman" w:cs="Times New Roman"/>
          <w:b/>
          <w:sz w:val="24"/>
          <w:szCs w:val="24"/>
          <w:lang w:val="en-US"/>
        </w:rPr>
        <w:t xml:space="preserve"> Marcel Sharifyanovich</w:t>
      </w:r>
      <w:r w:rsidRPr="001A0088">
        <w:rPr>
          <w:rFonts w:ascii="Times New Roman" w:hAnsi="Times New Roman" w:cs="Times New Roman"/>
          <w:sz w:val="24"/>
          <w:szCs w:val="24"/>
          <w:vertAlign w:val="superscript"/>
          <w:lang w:val="en-US"/>
        </w:rPr>
        <w:t>3</w:t>
      </w:r>
      <w:r w:rsidRPr="00364D86">
        <w:rPr>
          <w:rFonts w:ascii="Times New Roman" w:hAnsi="Times New Roman" w:cs="Times New Roman"/>
          <w:b/>
          <w:sz w:val="24"/>
          <w:szCs w:val="24"/>
          <w:lang w:val="en-US"/>
        </w:rPr>
        <w:t xml:space="preserve">, </w:t>
      </w:r>
      <w:proofErr w:type="spellStart"/>
      <w:r w:rsidRPr="00364D86">
        <w:rPr>
          <w:rFonts w:ascii="Times New Roman" w:hAnsi="Times New Roman" w:cs="Times New Roman"/>
          <w:b/>
          <w:sz w:val="24"/>
          <w:szCs w:val="24"/>
          <w:lang w:val="en-US"/>
        </w:rPr>
        <w:t>Slobodina</w:t>
      </w:r>
      <w:proofErr w:type="spellEnd"/>
      <w:r w:rsidRPr="00364D86">
        <w:rPr>
          <w:rFonts w:ascii="Times New Roman" w:hAnsi="Times New Roman" w:cs="Times New Roman"/>
          <w:b/>
          <w:sz w:val="24"/>
          <w:szCs w:val="24"/>
          <w:lang w:val="en-US"/>
        </w:rPr>
        <w:t xml:space="preserve"> </w:t>
      </w:r>
      <w:proofErr w:type="spellStart"/>
      <w:r w:rsidRPr="00364D86">
        <w:rPr>
          <w:rFonts w:ascii="Times New Roman" w:hAnsi="Times New Roman" w:cs="Times New Roman"/>
          <w:b/>
          <w:sz w:val="24"/>
          <w:szCs w:val="24"/>
          <w:lang w:val="en-US"/>
        </w:rPr>
        <w:t>Yulia</w:t>
      </w:r>
      <w:proofErr w:type="spellEnd"/>
      <w:r w:rsidRPr="00364D86">
        <w:rPr>
          <w:rFonts w:ascii="Times New Roman" w:hAnsi="Times New Roman" w:cs="Times New Roman"/>
          <w:b/>
          <w:sz w:val="24"/>
          <w:szCs w:val="24"/>
          <w:lang w:val="en-US"/>
        </w:rPr>
        <w:t xml:space="preserve"> </w:t>
      </w:r>
      <w:r w:rsidRPr="006F3F2F">
        <w:rPr>
          <w:rFonts w:ascii="Times New Roman" w:hAnsi="Times New Roman" w:cs="Times New Roman"/>
          <w:b/>
          <w:sz w:val="24"/>
          <w:szCs w:val="24"/>
          <w:lang w:val="en-US"/>
        </w:rPr>
        <w:t>N</w:t>
      </w:r>
      <w:r w:rsidR="00932B08">
        <w:rPr>
          <w:rFonts w:ascii="Times New Roman" w:hAnsi="Times New Roman" w:cs="Times New Roman"/>
          <w:b/>
          <w:sz w:val="24"/>
          <w:szCs w:val="24"/>
          <w:lang w:val="en-US"/>
        </w:rPr>
        <w:t>ikolaevna</w:t>
      </w:r>
      <w:r w:rsidRPr="001A0088">
        <w:rPr>
          <w:rFonts w:ascii="Times New Roman" w:hAnsi="Times New Roman" w:cs="Times New Roman"/>
          <w:sz w:val="24"/>
          <w:szCs w:val="24"/>
          <w:vertAlign w:val="superscript"/>
          <w:lang w:val="en-US"/>
        </w:rPr>
        <w:t>4</w:t>
      </w:r>
    </w:p>
    <w:p w14:paraId="1600C5B3" w14:textId="77777777" w:rsidR="009C0707" w:rsidRPr="00364D86" w:rsidRDefault="009C0707" w:rsidP="00364D86">
      <w:pPr>
        <w:pStyle w:val="a7"/>
        <w:spacing w:after="0" w:line="240" w:lineRule="auto"/>
        <w:ind w:firstLine="709"/>
        <w:rPr>
          <w:rFonts w:ascii="Times New Roman" w:hAnsi="Times New Roman" w:cs="Times New Roman"/>
          <w:sz w:val="20"/>
          <w:szCs w:val="24"/>
          <w:lang w:val="en-US"/>
        </w:rPr>
      </w:pPr>
    </w:p>
    <w:p w14:paraId="1E2B01AB" w14:textId="2715546C" w:rsidR="00364D86" w:rsidRPr="00E17863" w:rsidRDefault="00364D86" w:rsidP="00945C3A">
      <w:pPr>
        <w:pStyle w:val="a7"/>
        <w:spacing w:after="0" w:line="240" w:lineRule="auto"/>
        <w:rPr>
          <w:rFonts w:ascii="Times New Roman" w:hAnsi="Times New Roman" w:cs="Times New Roman"/>
          <w:szCs w:val="24"/>
          <w:lang w:val="en-US"/>
        </w:rPr>
      </w:pPr>
      <w:r w:rsidRPr="00E17863">
        <w:rPr>
          <w:rFonts w:ascii="Times New Roman" w:hAnsi="Times New Roman" w:cs="Times New Roman"/>
          <w:szCs w:val="24"/>
          <w:vertAlign w:val="superscript"/>
          <w:lang w:val="en-US"/>
        </w:rPr>
        <w:t>1,2,3,4</w:t>
      </w:r>
      <w:r w:rsidR="00E9320A" w:rsidRPr="00E17863">
        <w:rPr>
          <w:rFonts w:ascii="Times New Roman" w:hAnsi="Times New Roman" w:cs="Times New Roman"/>
          <w:szCs w:val="24"/>
          <w:lang w:val="en-US"/>
        </w:rPr>
        <w:t xml:space="preserve"> KSPEU</w:t>
      </w:r>
      <w:r w:rsidRPr="00E17863">
        <w:rPr>
          <w:rFonts w:ascii="Times New Roman" w:hAnsi="Times New Roman" w:cs="Times New Roman"/>
          <w:szCs w:val="24"/>
          <w:lang w:val="en-US"/>
        </w:rPr>
        <w:t xml:space="preserve">, Kazan, Russia, </w:t>
      </w:r>
    </w:p>
    <w:p w14:paraId="05D513D7" w14:textId="0BDD9979" w:rsidR="004F1A88" w:rsidRPr="00E17863" w:rsidRDefault="004F1A88" w:rsidP="00945C3A">
      <w:pPr>
        <w:pStyle w:val="a7"/>
        <w:spacing w:after="0" w:line="240" w:lineRule="auto"/>
        <w:rPr>
          <w:rFonts w:ascii="Times New Roman" w:hAnsi="Times New Roman" w:cs="Times New Roman"/>
          <w:szCs w:val="24"/>
          <w:lang w:val="en-US"/>
        </w:rPr>
      </w:pPr>
      <w:r w:rsidRPr="00E17863">
        <w:rPr>
          <w:rFonts w:ascii="Times New Roman" w:hAnsi="Times New Roman" w:cs="Times New Roman"/>
          <w:szCs w:val="24"/>
          <w:vertAlign w:val="superscript"/>
          <w:lang w:val="en-US"/>
        </w:rPr>
        <w:t>1</w:t>
      </w:r>
      <w:r w:rsidRPr="00E17863">
        <w:rPr>
          <w:rFonts w:ascii="Times New Roman" w:hAnsi="Times New Roman" w:cs="Times New Roman"/>
          <w:szCs w:val="24"/>
          <w:lang w:val="en-US"/>
        </w:rPr>
        <w:t>glotkina_lyuba@mail.ru</w:t>
      </w:r>
    </w:p>
    <w:p w14:paraId="028C26B5" w14:textId="1A0F1F71" w:rsidR="004F1A88" w:rsidRPr="00E17863" w:rsidRDefault="004F1A88" w:rsidP="00945C3A">
      <w:pPr>
        <w:pStyle w:val="a7"/>
        <w:spacing w:after="0" w:line="240" w:lineRule="auto"/>
        <w:rPr>
          <w:rFonts w:ascii="Times New Roman" w:hAnsi="Times New Roman" w:cs="Times New Roman"/>
          <w:szCs w:val="24"/>
          <w:lang w:val="en-US"/>
        </w:rPr>
      </w:pPr>
      <w:r w:rsidRPr="00E17863">
        <w:rPr>
          <w:rFonts w:ascii="Times New Roman" w:hAnsi="Times New Roman" w:cs="Times New Roman"/>
          <w:szCs w:val="24"/>
          <w:vertAlign w:val="superscript"/>
          <w:lang w:val="en-US"/>
        </w:rPr>
        <w:t>2</w:t>
      </w:r>
      <w:r w:rsidRPr="00E17863">
        <w:rPr>
          <w:rFonts w:ascii="Times New Roman" w:hAnsi="Times New Roman" w:cs="Times New Roman"/>
          <w:szCs w:val="24"/>
          <w:lang w:val="en-US"/>
        </w:rPr>
        <w:t>vorcunov_oleg@mail.ru</w:t>
      </w:r>
    </w:p>
    <w:p w14:paraId="64F2352B" w14:textId="7E0C72C7" w:rsidR="004F1A88" w:rsidRPr="00E17863" w:rsidRDefault="004F1A88" w:rsidP="00945C3A">
      <w:pPr>
        <w:pStyle w:val="a7"/>
        <w:spacing w:after="0" w:line="240" w:lineRule="auto"/>
        <w:rPr>
          <w:rFonts w:ascii="Times New Roman" w:hAnsi="Times New Roman" w:cs="Times New Roman"/>
          <w:szCs w:val="24"/>
          <w:lang w:val="en-US"/>
        </w:rPr>
      </w:pPr>
      <w:r w:rsidRPr="00E17863">
        <w:rPr>
          <w:rFonts w:ascii="Times New Roman" w:hAnsi="Times New Roman" w:cs="Times New Roman"/>
          <w:szCs w:val="24"/>
          <w:vertAlign w:val="superscript"/>
          <w:lang w:val="en-US"/>
        </w:rPr>
        <w:t>3</w:t>
      </w:r>
      <w:r w:rsidRPr="00E17863">
        <w:rPr>
          <w:rFonts w:ascii="Times New Roman" w:hAnsi="Times New Roman" w:cs="Times New Roman"/>
          <w:szCs w:val="24"/>
          <w:lang w:val="en-US"/>
        </w:rPr>
        <w:t>g_marsels@mail.ru</w:t>
      </w:r>
    </w:p>
    <w:p w14:paraId="5A04AB2C" w14:textId="5D9980E2" w:rsidR="00364D86" w:rsidRPr="00E17863" w:rsidRDefault="00364D86" w:rsidP="00945C3A">
      <w:pPr>
        <w:pStyle w:val="a7"/>
        <w:spacing w:after="0" w:line="240" w:lineRule="auto"/>
        <w:rPr>
          <w:rFonts w:ascii="Times New Roman" w:hAnsi="Times New Roman" w:cs="Times New Roman"/>
          <w:szCs w:val="24"/>
          <w:lang w:val="en-US"/>
        </w:rPr>
      </w:pPr>
      <w:r w:rsidRPr="00E17863">
        <w:rPr>
          <w:rFonts w:ascii="Times New Roman" w:hAnsi="Times New Roman" w:cs="Times New Roman"/>
          <w:szCs w:val="24"/>
          <w:vertAlign w:val="superscript"/>
          <w:lang w:val="en-US"/>
        </w:rPr>
        <w:t>4</w:t>
      </w:r>
      <w:r w:rsidRPr="00E17863">
        <w:rPr>
          <w:rFonts w:ascii="Times New Roman" w:hAnsi="Times New Roman" w:cs="Times New Roman"/>
          <w:szCs w:val="24"/>
          <w:lang w:val="en-US"/>
        </w:rPr>
        <w:t>yulya_slobodina@mail.ru</w:t>
      </w:r>
    </w:p>
    <w:p w14:paraId="00279194" w14:textId="323669C8" w:rsidR="00364D86" w:rsidRPr="00E9320A" w:rsidRDefault="00E9320A" w:rsidP="00945C3A">
      <w:pPr>
        <w:pStyle w:val="a7"/>
        <w:spacing w:after="0" w:line="240" w:lineRule="auto"/>
        <w:rPr>
          <w:rFonts w:ascii="Times New Roman" w:hAnsi="Times New Roman" w:cs="Times New Roman"/>
          <w:szCs w:val="24"/>
          <w:lang w:val="en-US"/>
        </w:rPr>
      </w:pPr>
      <w:r w:rsidRPr="00AE0304">
        <w:rPr>
          <w:rFonts w:ascii="Times New Roman" w:hAnsi="Times New Roman" w:cs="Times New Roman"/>
          <w:szCs w:val="24"/>
          <w:lang w:val="en-US"/>
        </w:rPr>
        <w:t>Corresponding author</w:t>
      </w:r>
      <w:r w:rsidR="00364D86" w:rsidRPr="00AE0304">
        <w:rPr>
          <w:rFonts w:ascii="Times New Roman" w:hAnsi="Times New Roman" w:cs="Times New Roman"/>
          <w:szCs w:val="24"/>
          <w:lang w:val="en-US"/>
        </w:rPr>
        <w:t xml:space="preserve">: </w:t>
      </w:r>
      <w:r w:rsidR="00AE0304" w:rsidRPr="00AE0304">
        <w:rPr>
          <w:rFonts w:ascii="Times New Roman" w:hAnsi="Times New Roman" w:cs="Times New Roman"/>
          <w:szCs w:val="24"/>
          <w:lang w:val="en-US"/>
        </w:rPr>
        <w:t xml:space="preserve">Oleg </w:t>
      </w:r>
      <w:proofErr w:type="spellStart"/>
      <w:r w:rsidR="00AE0304" w:rsidRPr="00AE0304">
        <w:rPr>
          <w:rFonts w:ascii="Times New Roman" w:hAnsi="Times New Roman" w:cs="Times New Roman"/>
          <w:szCs w:val="24"/>
          <w:lang w:val="en-US"/>
        </w:rPr>
        <w:t>Vorkunov</w:t>
      </w:r>
      <w:proofErr w:type="spellEnd"/>
      <w:r w:rsidR="00AE0304" w:rsidRPr="00AE0304">
        <w:rPr>
          <w:rFonts w:ascii="Times New Roman" w:hAnsi="Times New Roman" w:cs="Times New Roman"/>
          <w:szCs w:val="24"/>
          <w:lang w:val="en-US"/>
        </w:rPr>
        <w:t>, vorcunov_oleg@mail.ru</w:t>
      </w:r>
    </w:p>
    <w:p w14:paraId="09087F09" w14:textId="77777777" w:rsidR="00364D86" w:rsidRPr="00E9320A" w:rsidRDefault="00364D86" w:rsidP="00364D86">
      <w:pPr>
        <w:pStyle w:val="a7"/>
        <w:spacing w:after="0" w:line="240" w:lineRule="auto"/>
        <w:ind w:firstLine="709"/>
        <w:rPr>
          <w:rFonts w:ascii="Times New Roman" w:hAnsi="Times New Roman" w:cs="Times New Roman"/>
          <w:szCs w:val="24"/>
          <w:lang w:val="en-US"/>
        </w:rPr>
      </w:pPr>
    </w:p>
    <w:p w14:paraId="150DA71C" w14:textId="77777777" w:rsidR="00BA112E" w:rsidRPr="00BA112E" w:rsidRDefault="00364D86" w:rsidP="00BA112E">
      <w:pPr>
        <w:pStyle w:val="a7"/>
        <w:spacing w:after="0" w:line="240" w:lineRule="auto"/>
        <w:ind w:firstLine="284"/>
        <w:jc w:val="both"/>
        <w:rPr>
          <w:rFonts w:ascii="Times New Roman" w:hAnsi="Times New Roman" w:cs="Times New Roman"/>
          <w:sz w:val="20"/>
          <w:szCs w:val="24"/>
          <w:lang w:val="en-US"/>
        </w:rPr>
      </w:pPr>
      <w:r w:rsidRPr="00AE0304">
        <w:rPr>
          <w:rFonts w:ascii="Times New Roman" w:hAnsi="Times New Roman" w:cs="Times New Roman"/>
          <w:b/>
          <w:i/>
          <w:sz w:val="20"/>
          <w:szCs w:val="24"/>
          <w:lang w:val="en-US"/>
        </w:rPr>
        <w:t>Abstract:</w:t>
      </w:r>
      <w:r w:rsidRPr="00364D86">
        <w:rPr>
          <w:rFonts w:ascii="Times New Roman" w:hAnsi="Times New Roman" w:cs="Times New Roman"/>
          <w:sz w:val="20"/>
          <w:szCs w:val="24"/>
          <w:lang w:val="en-US"/>
        </w:rPr>
        <w:t xml:space="preserve"> </w:t>
      </w:r>
      <w:r w:rsidR="00BA112E" w:rsidRPr="00BA112E">
        <w:rPr>
          <w:rFonts w:ascii="Times New Roman" w:hAnsi="Times New Roman" w:cs="Times New Roman"/>
          <w:sz w:val="20"/>
          <w:szCs w:val="24"/>
          <w:lang w:val="en-US"/>
        </w:rPr>
        <w:t xml:space="preserve">Transformer oil is, and will continue to </w:t>
      </w:r>
      <w:bookmarkStart w:id="0" w:name="_GoBack"/>
      <w:bookmarkEnd w:id="0"/>
      <w:r w:rsidR="00BA112E" w:rsidRPr="00BA112E">
        <w:rPr>
          <w:rFonts w:ascii="Times New Roman" w:hAnsi="Times New Roman" w:cs="Times New Roman"/>
          <w:sz w:val="20"/>
          <w:szCs w:val="24"/>
          <w:lang w:val="en-US"/>
        </w:rPr>
        <w:t>be in the coming years, the main type of liquid dielectric for high-voltage power equipment. At the same time, a huge fleet of transformer equipment currently continues to use old-type oils. The modern tendency of transformer oils operation is not in replacement, but in their regeneration. One of the stages of regeneration is adsorption purification. Adsorption purification is traditionally used for regeneration of oxidized oils. However, there are also other factors that affect transformer oils during the operation of oil-filled equipment. One of the most significant is the discharge processes in the equipment. In this regard, it is relevant to consider how effectively the adsorption purification with silica gel affects the restoration of operational properties of different types of transformer oils. The most important characteristic of transformer oil is the tangent of dielectric loss angle (</w:t>
      </w:r>
      <w:proofErr w:type="spellStart"/>
      <w:r w:rsidR="00BA112E" w:rsidRPr="00BA112E">
        <w:rPr>
          <w:rFonts w:ascii="Times New Roman" w:hAnsi="Times New Roman" w:cs="Times New Roman"/>
          <w:sz w:val="20"/>
          <w:szCs w:val="24"/>
          <w:lang w:val="en-US"/>
        </w:rPr>
        <w:t>tgδ</w:t>
      </w:r>
      <w:proofErr w:type="spellEnd"/>
      <w:r w:rsidR="00BA112E" w:rsidRPr="00BA112E">
        <w:rPr>
          <w:rFonts w:ascii="Times New Roman" w:hAnsi="Times New Roman" w:cs="Times New Roman"/>
          <w:sz w:val="20"/>
          <w:szCs w:val="24"/>
          <w:lang w:val="en-US"/>
        </w:rPr>
        <w:t xml:space="preserve">). The subject of study in this paper is the dependence of </w:t>
      </w:r>
      <w:proofErr w:type="spellStart"/>
      <w:r w:rsidR="00BA112E" w:rsidRPr="00BA112E">
        <w:rPr>
          <w:rFonts w:ascii="Times New Roman" w:hAnsi="Times New Roman" w:cs="Times New Roman"/>
          <w:sz w:val="20"/>
          <w:szCs w:val="24"/>
          <w:lang w:val="en-US"/>
        </w:rPr>
        <w:t>tgδ</w:t>
      </w:r>
      <w:proofErr w:type="spellEnd"/>
      <w:r w:rsidR="00BA112E" w:rsidRPr="00BA112E">
        <w:rPr>
          <w:rFonts w:ascii="Times New Roman" w:hAnsi="Times New Roman" w:cs="Times New Roman"/>
          <w:sz w:val="20"/>
          <w:szCs w:val="24"/>
          <w:lang w:val="en-US"/>
        </w:rPr>
        <w:t xml:space="preserve"> on the presence of degradation products of transformer oils of different nature, as well as the chemical composition of oils. It is of interest how adsorptive purification with silica gel copes with purification of oil from combustion products as a result of exposure to discharge processes in comparison with oil subjected to prolonged thermal oxidation. KSKG grade silica gel was used as adsorptive purification. </w:t>
      </w:r>
    </w:p>
    <w:p w14:paraId="35759A4D" w14:textId="77777777" w:rsidR="00BA112E" w:rsidRDefault="00BA112E" w:rsidP="00BA112E">
      <w:pPr>
        <w:pStyle w:val="a7"/>
        <w:spacing w:after="0" w:line="240" w:lineRule="auto"/>
        <w:ind w:firstLine="284"/>
        <w:jc w:val="both"/>
        <w:rPr>
          <w:rFonts w:ascii="Times New Roman" w:hAnsi="Times New Roman" w:cs="Times New Roman"/>
          <w:sz w:val="20"/>
          <w:szCs w:val="24"/>
          <w:lang w:val="en-US"/>
        </w:rPr>
      </w:pPr>
      <w:r w:rsidRPr="00BA112E">
        <w:rPr>
          <w:rFonts w:ascii="Times New Roman" w:hAnsi="Times New Roman" w:cs="Times New Roman"/>
          <w:sz w:val="20"/>
          <w:szCs w:val="24"/>
          <w:lang w:val="en-US"/>
        </w:rPr>
        <w:t>In this study, experiments were conducted to determine the degree of degradation of transformer oil from its characteristic (</w:t>
      </w:r>
      <w:proofErr w:type="spellStart"/>
      <w:r w:rsidRPr="00BA112E">
        <w:rPr>
          <w:rFonts w:ascii="Times New Roman" w:hAnsi="Times New Roman" w:cs="Times New Roman"/>
          <w:sz w:val="20"/>
          <w:szCs w:val="24"/>
          <w:lang w:val="en-US"/>
        </w:rPr>
        <w:t>tgδ</w:t>
      </w:r>
      <w:proofErr w:type="spellEnd"/>
      <w:r w:rsidRPr="00BA112E">
        <w:rPr>
          <w:rFonts w:ascii="Times New Roman" w:hAnsi="Times New Roman" w:cs="Times New Roman"/>
          <w:sz w:val="20"/>
          <w:szCs w:val="24"/>
          <w:lang w:val="en-US"/>
        </w:rPr>
        <w:t xml:space="preserve">). The results of measuring </w:t>
      </w:r>
      <w:proofErr w:type="spellStart"/>
      <w:r w:rsidRPr="00BA112E">
        <w:rPr>
          <w:rFonts w:ascii="Times New Roman" w:hAnsi="Times New Roman" w:cs="Times New Roman"/>
          <w:sz w:val="20"/>
          <w:szCs w:val="24"/>
          <w:lang w:val="en-US"/>
        </w:rPr>
        <w:t>tgδ</w:t>
      </w:r>
      <w:proofErr w:type="spellEnd"/>
      <w:r w:rsidRPr="00BA112E">
        <w:rPr>
          <w:rFonts w:ascii="Times New Roman" w:hAnsi="Times New Roman" w:cs="Times New Roman"/>
          <w:sz w:val="20"/>
          <w:szCs w:val="24"/>
          <w:lang w:val="en-US"/>
        </w:rPr>
        <w:t xml:space="preserve"> as a function of temperature of four transformer oil samples are presented and their degrees of degradation are determined.</w:t>
      </w:r>
    </w:p>
    <w:p w14:paraId="4185D7F8" w14:textId="77777777" w:rsidR="00BA112E" w:rsidRDefault="00BA112E" w:rsidP="00BA112E">
      <w:pPr>
        <w:pStyle w:val="a7"/>
        <w:spacing w:after="0" w:line="240" w:lineRule="auto"/>
        <w:ind w:firstLine="284"/>
        <w:jc w:val="both"/>
        <w:rPr>
          <w:rFonts w:ascii="Times New Roman" w:hAnsi="Times New Roman" w:cs="Times New Roman"/>
          <w:sz w:val="20"/>
          <w:szCs w:val="24"/>
          <w:lang w:val="en-US"/>
        </w:rPr>
      </w:pPr>
    </w:p>
    <w:p w14:paraId="22FC1821" w14:textId="7BAD46E6" w:rsidR="00364D86" w:rsidRPr="00364D86" w:rsidRDefault="00364D86" w:rsidP="00BA112E">
      <w:pPr>
        <w:pStyle w:val="a7"/>
        <w:spacing w:after="0" w:line="240" w:lineRule="auto"/>
        <w:ind w:firstLine="284"/>
        <w:jc w:val="both"/>
        <w:rPr>
          <w:rFonts w:ascii="Times New Roman" w:hAnsi="Times New Roman" w:cs="Times New Roman"/>
          <w:sz w:val="20"/>
          <w:szCs w:val="24"/>
          <w:lang w:val="en-US"/>
        </w:rPr>
      </w:pPr>
      <w:r w:rsidRPr="00945C3A">
        <w:rPr>
          <w:rFonts w:ascii="Times New Roman" w:hAnsi="Times New Roman" w:cs="Times New Roman"/>
          <w:b/>
          <w:i/>
          <w:sz w:val="20"/>
          <w:szCs w:val="24"/>
          <w:lang w:val="en-US"/>
        </w:rPr>
        <w:t>Keywords:</w:t>
      </w:r>
      <w:r w:rsidRPr="00364D86">
        <w:rPr>
          <w:rFonts w:ascii="Times New Roman" w:hAnsi="Times New Roman" w:cs="Times New Roman"/>
          <w:sz w:val="20"/>
          <w:szCs w:val="24"/>
          <w:lang w:val="en-US"/>
        </w:rPr>
        <w:t xml:space="preserve"> transformer oil, degree of degradation, tangent of the dielectric loss angle.</w:t>
      </w:r>
    </w:p>
    <w:p w14:paraId="42C8DD1F" w14:textId="18E98739" w:rsidR="00364D86" w:rsidRPr="00AE0304" w:rsidRDefault="00364D86" w:rsidP="00945C3A">
      <w:pPr>
        <w:pStyle w:val="a7"/>
        <w:spacing w:after="0" w:line="240" w:lineRule="auto"/>
        <w:ind w:firstLine="284"/>
        <w:jc w:val="both"/>
        <w:rPr>
          <w:rFonts w:ascii="Times New Roman" w:hAnsi="Times New Roman" w:cs="Times New Roman"/>
          <w:bCs/>
          <w:iCs/>
          <w:sz w:val="20"/>
          <w:szCs w:val="24"/>
        </w:rPr>
      </w:pPr>
      <w:r w:rsidRPr="00AE0304">
        <w:rPr>
          <w:rFonts w:ascii="Times New Roman" w:hAnsi="Times New Roman" w:cs="Times New Roman"/>
          <w:b/>
          <w:i/>
          <w:sz w:val="20"/>
          <w:szCs w:val="24"/>
          <w:lang w:val="en-US"/>
        </w:rPr>
        <w:t xml:space="preserve">For </w:t>
      </w:r>
      <w:r w:rsidR="00945C3A" w:rsidRPr="00AE0304">
        <w:rPr>
          <w:rFonts w:ascii="Times New Roman" w:hAnsi="Times New Roman" w:cs="Times New Roman"/>
          <w:b/>
          <w:i/>
          <w:color w:val="000000" w:themeColor="text1"/>
          <w:sz w:val="20"/>
          <w:lang w:val="en-US"/>
        </w:rPr>
        <w:t>citation</w:t>
      </w:r>
      <w:r w:rsidRPr="00AE0304">
        <w:rPr>
          <w:rFonts w:ascii="Times New Roman" w:hAnsi="Times New Roman" w:cs="Times New Roman"/>
          <w:b/>
          <w:i/>
          <w:sz w:val="20"/>
          <w:szCs w:val="24"/>
          <w:lang w:val="en-US"/>
        </w:rPr>
        <w:t>:</w:t>
      </w:r>
      <w:r w:rsidR="00AE0304" w:rsidRPr="00AE0304">
        <w:rPr>
          <w:rFonts w:ascii="Times New Roman" w:hAnsi="Times New Roman" w:cs="Times New Roman"/>
          <w:b/>
          <w:i/>
          <w:sz w:val="20"/>
          <w:szCs w:val="24"/>
          <w:lang w:val="en-US"/>
        </w:rPr>
        <w:t xml:space="preserve"> </w:t>
      </w:r>
      <w:r w:rsidR="00AE0304" w:rsidRPr="00AE0304">
        <w:rPr>
          <w:rFonts w:ascii="Times New Roman" w:hAnsi="Times New Roman" w:cs="Times New Roman"/>
          <w:bCs/>
          <w:iCs/>
          <w:sz w:val="20"/>
          <w:szCs w:val="24"/>
          <w:lang w:val="en-US"/>
        </w:rPr>
        <w:t xml:space="preserve">Glotkina L.A., </w:t>
      </w:r>
      <w:proofErr w:type="spellStart"/>
      <w:r w:rsidR="00AE0304" w:rsidRPr="00AE0304">
        <w:rPr>
          <w:rFonts w:ascii="Times New Roman" w:hAnsi="Times New Roman" w:cs="Times New Roman"/>
          <w:bCs/>
          <w:iCs/>
          <w:sz w:val="20"/>
          <w:szCs w:val="24"/>
          <w:lang w:val="en-US"/>
        </w:rPr>
        <w:t>Vorkunov</w:t>
      </w:r>
      <w:proofErr w:type="spellEnd"/>
      <w:r w:rsidR="00AE0304" w:rsidRPr="00AE0304">
        <w:rPr>
          <w:rFonts w:ascii="Times New Roman" w:hAnsi="Times New Roman" w:cs="Times New Roman"/>
          <w:bCs/>
          <w:iCs/>
          <w:sz w:val="20"/>
          <w:szCs w:val="24"/>
          <w:lang w:val="en-US"/>
        </w:rPr>
        <w:t xml:space="preserve"> O.V., </w:t>
      </w:r>
      <w:proofErr w:type="spellStart"/>
      <w:r w:rsidR="00AE0304" w:rsidRPr="00AE0304">
        <w:rPr>
          <w:rFonts w:ascii="Times New Roman" w:hAnsi="Times New Roman" w:cs="Times New Roman"/>
          <w:bCs/>
          <w:iCs/>
          <w:sz w:val="20"/>
          <w:szCs w:val="24"/>
          <w:lang w:val="en-US"/>
        </w:rPr>
        <w:t>Garifullin</w:t>
      </w:r>
      <w:proofErr w:type="spellEnd"/>
      <w:r w:rsidR="00AE0304" w:rsidRPr="00AE0304">
        <w:rPr>
          <w:rFonts w:ascii="Times New Roman" w:hAnsi="Times New Roman" w:cs="Times New Roman"/>
          <w:bCs/>
          <w:iCs/>
          <w:sz w:val="20"/>
          <w:szCs w:val="24"/>
          <w:lang w:val="en-US"/>
        </w:rPr>
        <w:t xml:space="preserve"> </w:t>
      </w:r>
      <w:proofErr w:type="spellStart"/>
      <w:r w:rsidR="00AE0304" w:rsidRPr="00AE0304">
        <w:rPr>
          <w:rFonts w:ascii="Times New Roman" w:hAnsi="Times New Roman" w:cs="Times New Roman"/>
          <w:bCs/>
          <w:iCs/>
          <w:sz w:val="20"/>
          <w:szCs w:val="24"/>
          <w:lang w:val="en-US"/>
        </w:rPr>
        <w:t>M.Sh</w:t>
      </w:r>
      <w:proofErr w:type="spellEnd"/>
      <w:r w:rsidR="00AE0304" w:rsidRPr="00AE0304">
        <w:rPr>
          <w:rFonts w:ascii="Times New Roman" w:hAnsi="Times New Roman" w:cs="Times New Roman"/>
          <w:bCs/>
          <w:iCs/>
          <w:sz w:val="20"/>
          <w:szCs w:val="24"/>
          <w:lang w:val="en-US"/>
        </w:rPr>
        <w:t xml:space="preserve">., </w:t>
      </w:r>
      <w:proofErr w:type="spellStart"/>
      <w:r w:rsidR="00AE0304" w:rsidRPr="00AE0304">
        <w:rPr>
          <w:rFonts w:ascii="Times New Roman" w:hAnsi="Times New Roman" w:cs="Times New Roman"/>
          <w:bCs/>
          <w:iCs/>
          <w:sz w:val="20"/>
          <w:szCs w:val="24"/>
          <w:lang w:val="en-US"/>
        </w:rPr>
        <w:t>Slobodina</w:t>
      </w:r>
      <w:proofErr w:type="spellEnd"/>
      <w:r w:rsidR="00AE0304" w:rsidRPr="00AE0304">
        <w:rPr>
          <w:rFonts w:ascii="Times New Roman" w:hAnsi="Times New Roman" w:cs="Times New Roman"/>
          <w:bCs/>
          <w:iCs/>
          <w:sz w:val="20"/>
          <w:szCs w:val="24"/>
          <w:lang w:val="en-US"/>
        </w:rPr>
        <w:t xml:space="preserve"> </w:t>
      </w:r>
      <w:proofErr w:type="spellStart"/>
      <w:r w:rsidR="00AE0304" w:rsidRPr="00AE0304">
        <w:rPr>
          <w:rFonts w:ascii="Times New Roman" w:hAnsi="Times New Roman" w:cs="Times New Roman"/>
          <w:bCs/>
          <w:iCs/>
          <w:sz w:val="20"/>
          <w:szCs w:val="24"/>
          <w:lang w:val="en-US"/>
        </w:rPr>
        <w:t>Yu.N</w:t>
      </w:r>
      <w:proofErr w:type="spellEnd"/>
      <w:r w:rsidR="00AE0304" w:rsidRPr="00AE0304">
        <w:rPr>
          <w:rFonts w:ascii="Times New Roman" w:hAnsi="Times New Roman" w:cs="Times New Roman"/>
          <w:bCs/>
          <w:iCs/>
          <w:sz w:val="20"/>
          <w:szCs w:val="24"/>
          <w:lang w:val="en-US"/>
        </w:rPr>
        <w:t xml:space="preserve">. Increase of power transformers energy efficiency by studying the effect of adsorption cleaning on the tangent of dielectric loss angle// Energy and Resource Saving - XXI century. </w:t>
      </w:r>
      <w:r w:rsidR="00AE0304" w:rsidRPr="00AE0304">
        <w:rPr>
          <w:rFonts w:ascii="Times New Roman" w:hAnsi="Times New Roman" w:cs="Times New Roman"/>
          <w:bCs/>
          <w:iCs/>
          <w:sz w:val="20"/>
          <w:szCs w:val="24"/>
        </w:rPr>
        <w:t>2023. С. _ _ - _ _.</w:t>
      </w:r>
    </w:p>
    <w:p w14:paraId="27AE58E9" w14:textId="77777777" w:rsidR="00364D86" w:rsidRPr="00364D86" w:rsidRDefault="00364D86" w:rsidP="00267DA6">
      <w:pPr>
        <w:pStyle w:val="a7"/>
        <w:spacing w:after="0" w:line="240" w:lineRule="auto"/>
        <w:ind w:firstLine="709"/>
        <w:rPr>
          <w:rFonts w:ascii="Times New Roman" w:hAnsi="Times New Roman" w:cs="Times New Roman"/>
          <w:sz w:val="20"/>
          <w:szCs w:val="24"/>
        </w:rPr>
      </w:pPr>
    </w:p>
    <w:p w14:paraId="06D7114F" w14:textId="77777777" w:rsidR="006C3ACE" w:rsidRPr="00945C3A" w:rsidRDefault="006C3ACE" w:rsidP="00945C3A">
      <w:pPr>
        <w:spacing w:after="0" w:line="240" w:lineRule="auto"/>
        <w:ind w:firstLine="720"/>
        <w:jc w:val="both"/>
        <w:rPr>
          <w:rFonts w:ascii="Times New Roman" w:eastAsia="Calibri" w:hAnsi="Times New Roman" w:cs="Times New Roman"/>
          <w:sz w:val="24"/>
          <w:szCs w:val="24"/>
        </w:rPr>
      </w:pPr>
      <w:r w:rsidRPr="00945C3A">
        <w:rPr>
          <w:rFonts w:ascii="Times New Roman" w:hAnsi="Times New Roman" w:cs="Times New Roman"/>
          <w:bCs/>
          <w:color w:val="000000" w:themeColor="text1"/>
          <w:sz w:val="24"/>
          <w:szCs w:val="24"/>
        </w:rPr>
        <w:t xml:space="preserve">Трансформаторное масло играет одну из наиболее важных ролей в правильном функционировании трансформатора и служит эффективным охладителем и изоляцией. </w:t>
      </w:r>
      <w:r w:rsidRPr="00945C3A">
        <w:rPr>
          <w:rFonts w:ascii="Times New Roman" w:eastAsia="Calibri" w:hAnsi="Times New Roman" w:cs="Times New Roman"/>
          <w:sz w:val="24"/>
          <w:szCs w:val="24"/>
        </w:rPr>
        <w:t xml:space="preserve">В соответствии с назначением, а также для длительной и безопасной работы маслонаполненного оборудования трансформаторное масло должно обладать следующим качеством - быть хорошим диэлектриком, то есть иметь высокое значение пробивного напряжения и низкое и стабильное значение тангенса угла диэлектрических потерь </w:t>
      </w:r>
      <w:proofErr w:type="spellStart"/>
      <w:r w:rsidRPr="00945C3A">
        <w:rPr>
          <w:rFonts w:ascii="Times New Roman" w:eastAsia="Calibri" w:hAnsi="Times New Roman" w:cs="Times New Roman"/>
          <w:sz w:val="24"/>
          <w:szCs w:val="24"/>
        </w:rPr>
        <w:t>tgδ</w:t>
      </w:r>
      <w:proofErr w:type="spellEnd"/>
      <w:r w:rsidRPr="00945C3A">
        <w:rPr>
          <w:rFonts w:ascii="Times New Roman" w:eastAsia="Calibri" w:hAnsi="Times New Roman" w:cs="Times New Roman"/>
          <w:sz w:val="24"/>
          <w:szCs w:val="24"/>
        </w:rPr>
        <w:t xml:space="preserve"> [1]. </w:t>
      </w:r>
    </w:p>
    <w:p w14:paraId="03BFBEAC" w14:textId="77777777" w:rsidR="006C3ACE" w:rsidRPr="00945C3A" w:rsidRDefault="006C3ACE" w:rsidP="00945C3A">
      <w:pPr>
        <w:spacing w:after="0" w:line="240" w:lineRule="auto"/>
        <w:ind w:firstLine="720"/>
        <w:jc w:val="both"/>
        <w:rPr>
          <w:rFonts w:ascii="Times New Roman" w:eastAsia="Calibri" w:hAnsi="Times New Roman" w:cs="Times New Roman"/>
          <w:sz w:val="24"/>
          <w:szCs w:val="24"/>
        </w:rPr>
      </w:pPr>
      <w:r w:rsidRPr="00945C3A">
        <w:rPr>
          <w:rFonts w:ascii="Times New Roman" w:eastAsia="Calibri" w:hAnsi="Times New Roman" w:cs="Times New Roman"/>
          <w:sz w:val="24"/>
          <w:szCs w:val="24"/>
        </w:rPr>
        <w:t xml:space="preserve">Повышение тангенса угла диэлектрических потерь трансформаторного масла может привести к ухудшению всех изоляционных характеристик трансформатора [2]. Поэтому, при повышении диэлектрических потерь масла сверх нормируемого предела нужно принять меры к его снижению или заменить масло, так как идут быстрые </w:t>
      </w:r>
      <w:proofErr w:type="spellStart"/>
      <w:r w:rsidRPr="00945C3A">
        <w:rPr>
          <w:rFonts w:ascii="Times New Roman" w:eastAsia="Calibri" w:hAnsi="Times New Roman" w:cs="Times New Roman"/>
          <w:sz w:val="24"/>
          <w:szCs w:val="24"/>
        </w:rPr>
        <w:t>деградационные</w:t>
      </w:r>
      <w:proofErr w:type="spellEnd"/>
      <w:r w:rsidRPr="00945C3A">
        <w:rPr>
          <w:rFonts w:ascii="Times New Roman" w:eastAsia="Calibri" w:hAnsi="Times New Roman" w:cs="Times New Roman"/>
          <w:sz w:val="24"/>
          <w:szCs w:val="24"/>
        </w:rPr>
        <w:t xml:space="preserve"> процессы. В результате старения трансформаторного масла происходит повышение </w:t>
      </w:r>
      <w:proofErr w:type="spellStart"/>
      <w:r w:rsidRPr="00945C3A">
        <w:rPr>
          <w:rFonts w:ascii="Times New Roman" w:eastAsia="Calibri" w:hAnsi="Times New Roman" w:cs="Times New Roman"/>
          <w:sz w:val="24"/>
          <w:szCs w:val="24"/>
        </w:rPr>
        <w:t>tgδ</w:t>
      </w:r>
      <w:proofErr w:type="spellEnd"/>
      <w:r w:rsidRPr="00945C3A">
        <w:rPr>
          <w:rFonts w:ascii="Times New Roman" w:eastAsia="Calibri" w:hAnsi="Times New Roman" w:cs="Times New Roman"/>
          <w:sz w:val="24"/>
          <w:szCs w:val="24"/>
        </w:rPr>
        <w:t xml:space="preserve">, обусловлено это растворением в них компонентов плохо запеченных лаков трансформатора, сопровождающимся, как правило, повышением кислотного числа, а также влиянием ароматических соединений и </w:t>
      </w:r>
      <w:r w:rsidRPr="00945C3A">
        <w:rPr>
          <w:rFonts w:ascii="Times New Roman" w:hAnsi="Times New Roman" w:cs="Times New Roman"/>
          <w:sz w:val="24"/>
          <w:szCs w:val="24"/>
        </w:rPr>
        <w:t xml:space="preserve">способностью масла образовывать осадок в процессе старения. </w:t>
      </w:r>
    </w:p>
    <w:p w14:paraId="6F9B4473" w14:textId="3BF2BF27" w:rsidR="00E17863" w:rsidRDefault="006C3ACE" w:rsidP="00E17863">
      <w:pPr>
        <w:spacing w:after="0" w:line="240" w:lineRule="auto"/>
        <w:ind w:firstLine="720"/>
        <w:jc w:val="both"/>
        <w:rPr>
          <w:rFonts w:ascii="Times New Roman" w:hAnsi="Times New Roman" w:cs="Times New Roman"/>
          <w:sz w:val="24"/>
          <w:szCs w:val="24"/>
        </w:rPr>
      </w:pPr>
      <w:r w:rsidRPr="00945C3A">
        <w:rPr>
          <w:rFonts w:ascii="Times New Roman" w:hAnsi="Times New Roman" w:cs="Times New Roman"/>
          <w:sz w:val="24"/>
          <w:szCs w:val="24"/>
        </w:rPr>
        <w:t xml:space="preserve">   Для определения диэлектрических потерь трансформаторного масла для нескольких образцов с разной степенью деградации, была использована автоматизированная установка измерения диэлектрических потерь трансформаторного масла «Тангенс 3М» (рис. 1). Преимущество данного прибора заключается в максимально быстром и эффективном анализе масла [3]. </w:t>
      </w:r>
    </w:p>
    <w:p w14:paraId="49762C91" w14:textId="622E4419" w:rsidR="00AF536E" w:rsidRPr="00480602" w:rsidRDefault="00AF536E" w:rsidP="00AF536E">
      <w:pPr>
        <w:spacing w:line="240" w:lineRule="auto"/>
        <w:ind w:right="567"/>
        <w:rPr>
          <w:sz w:val="20"/>
          <w:szCs w:val="24"/>
        </w:rPr>
      </w:pPr>
      <w:r w:rsidRPr="00480602">
        <w:rPr>
          <w:sz w:val="20"/>
          <w:szCs w:val="24"/>
        </w:rPr>
        <w:t>________________________________</w:t>
      </w:r>
    </w:p>
    <w:p w14:paraId="55989FE0" w14:textId="77777777" w:rsidR="00AF536E" w:rsidRPr="00AF536E" w:rsidRDefault="00AF536E" w:rsidP="00AF536E">
      <w:pPr>
        <w:spacing w:line="240" w:lineRule="auto"/>
        <w:rPr>
          <w:rFonts w:ascii="Times New Roman" w:hAnsi="Times New Roman" w:cs="Times New Roman"/>
          <w:sz w:val="24"/>
          <w:szCs w:val="24"/>
        </w:rPr>
      </w:pPr>
      <w:r w:rsidRPr="00AF536E">
        <w:rPr>
          <w:rFonts w:ascii="Times New Roman" w:hAnsi="Times New Roman" w:cs="Times New Roman"/>
          <w:sz w:val="24"/>
          <w:szCs w:val="24"/>
        </w:rPr>
        <w:t xml:space="preserve">© </w:t>
      </w:r>
      <w:proofErr w:type="spellStart"/>
      <w:r w:rsidRPr="00AF536E">
        <w:rPr>
          <w:rFonts w:ascii="Times New Roman" w:hAnsi="Times New Roman" w:cs="Times New Roman"/>
          <w:bCs/>
          <w:iCs/>
          <w:color w:val="090909"/>
          <w:sz w:val="24"/>
          <w:szCs w:val="24"/>
        </w:rPr>
        <w:t>Глоткина</w:t>
      </w:r>
      <w:proofErr w:type="spellEnd"/>
      <w:r w:rsidRPr="00AF536E">
        <w:rPr>
          <w:rFonts w:ascii="Times New Roman" w:hAnsi="Times New Roman" w:cs="Times New Roman"/>
          <w:bCs/>
          <w:iCs/>
          <w:color w:val="090909"/>
          <w:sz w:val="24"/>
          <w:szCs w:val="24"/>
        </w:rPr>
        <w:t xml:space="preserve"> Л.А.,</w:t>
      </w:r>
      <w:r w:rsidRPr="00AF536E">
        <w:rPr>
          <w:rFonts w:ascii="Times New Roman" w:hAnsi="Times New Roman" w:cs="Times New Roman"/>
          <w:b/>
          <w:i/>
          <w:color w:val="090909"/>
          <w:sz w:val="24"/>
          <w:szCs w:val="24"/>
        </w:rPr>
        <w:t xml:space="preserve"> </w:t>
      </w:r>
      <w:r w:rsidRPr="00AF536E">
        <w:rPr>
          <w:rFonts w:ascii="Times New Roman" w:hAnsi="Times New Roman" w:cs="Times New Roman"/>
          <w:bCs/>
          <w:iCs/>
          <w:color w:val="090909"/>
          <w:sz w:val="24"/>
          <w:szCs w:val="24"/>
        </w:rPr>
        <w:t xml:space="preserve">Воркунов О.В., </w:t>
      </w:r>
      <w:proofErr w:type="spellStart"/>
      <w:r w:rsidRPr="00AF536E">
        <w:rPr>
          <w:rFonts w:ascii="Times New Roman" w:hAnsi="Times New Roman" w:cs="Times New Roman"/>
          <w:bCs/>
          <w:iCs/>
          <w:color w:val="090909"/>
          <w:sz w:val="24"/>
          <w:szCs w:val="24"/>
        </w:rPr>
        <w:t>Гарифуллин</w:t>
      </w:r>
      <w:proofErr w:type="spellEnd"/>
      <w:r w:rsidRPr="00AF536E">
        <w:rPr>
          <w:rFonts w:ascii="Times New Roman" w:hAnsi="Times New Roman" w:cs="Times New Roman"/>
          <w:bCs/>
          <w:iCs/>
          <w:color w:val="090909"/>
          <w:sz w:val="24"/>
          <w:szCs w:val="24"/>
        </w:rPr>
        <w:t xml:space="preserve"> М.Ш., </w:t>
      </w:r>
      <w:proofErr w:type="spellStart"/>
      <w:r w:rsidRPr="00AF536E">
        <w:rPr>
          <w:rFonts w:ascii="Times New Roman" w:hAnsi="Times New Roman" w:cs="Times New Roman"/>
          <w:bCs/>
          <w:iCs/>
          <w:color w:val="090909"/>
          <w:sz w:val="24"/>
          <w:szCs w:val="24"/>
        </w:rPr>
        <w:t>Слободина</w:t>
      </w:r>
      <w:proofErr w:type="spellEnd"/>
      <w:r w:rsidRPr="00AF536E">
        <w:rPr>
          <w:rFonts w:ascii="Times New Roman" w:hAnsi="Times New Roman" w:cs="Times New Roman"/>
          <w:bCs/>
          <w:iCs/>
          <w:color w:val="090909"/>
          <w:sz w:val="24"/>
          <w:szCs w:val="24"/>
        </w:rPr>
        <w:t xml:space="preserve"> Ю.Н.,</w:t>
      </w:r>
      <w:r w:rsidRPr="00AF536E">
        <w:rPr>
          <w:rFonts w:ascii="Times New Roman" w:hAnsi="Times New Roman" w:cs="Times New Roman"/>
          <w:sz w:val="24"/>
          <w:szCs w:val="24"/>
        </w:rPr>
        <w:t xml:space="preserve"> 2023</w:t>
      </w:r>
    </w:p>
    <w:p w14:paraId="50D6548B" w14:textId="77777777" w:rsidR="00AF536E" w:rsidRPr="00945C3A" w:rsidRDefault="00AF536E" w:rsidP="00E17863">
      <w:pPr>
        <w:spacing w:after="0" w:line="240" w:lineRule="auto"/>
        <w:ind w:firstLine="720"/>
        <w:jc w:val="both"/>
        <w:rPr>
          <w:rFonts w:ascii="Times New Roman" w:hAnsi="Times New Roman" w:cs="Times New Roman"/>
          <w:sz w:val="24"/>
          <w:szCs w:val="24"/>
        </w:rPr>
      </w:pPr>
    </w:p>
    <w:p w14:paraId="0FED4BD5" w14:textId="77777777" w:rsidR="006C3ACE" w:rsidRPr="00945C3A" w:rsidRDefault="006C3ACE" w:rsidP="00945C3A">
      <w:pPr>
        <w:spacing w:after="0" w:line="240" w:lineRule="auto"/>
        <w:jc w:val="center"/>
        <w:rPr>
          <w:rFonts w:ascii="Times New Roman" w:hAnsi="Times New Roman" w:cs="Times New Roman"/>
          <w:color w:val="000000" w:themeColor="text1"/>
          <w:sz w:val="24"/>
          <w:szCs w:val="24"/>
        </w:rPr>
      </w:pPr>
      <w:r w:rsidRPr="00945C3A">
        <w:rPr>
          <w:rFonts w:ascii="Times New Roman" w:hAnsi="Times New Roman" w:cs="Times New Roman"/>
          <w:noProof/>
          <w:color w:val="000000" w:themeColor="text1"/>
          <w:sz w:val="24"/>
          <w:szCs w:val="24"/>
          <w:lang w:eastAsia="ru-RU"/>
        </w:rPr>
        <w:drawing>
          <wp:inline distT="0" distB="0" distL="0" distR="0" wp14:anchorId="7312F6EF" wp14:editId="39983133">
            <wp:extent cx="2486025" cy="1432247"/>
            <wp:effectExtent l="0" t="0" r="0" b="0"/>
            <wp:docPr id="54560184" name="Рисунок 54560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487867" cy="1433308"/>
                    </a:xfrm>
                    <a:prstGeom prst="rect">
                      <a:avLst/>
                    </a:prstGeom>
                    <a:noFill/>
                  </pic:spPr>
                </pic:pic>
              </a:graphicData>
            </a:graphic>
          </wp:inline>
        </w:drawing>
      </w:r>
    </w:p>
    <w:p w14:paraId="1D820807" w14:textId="77777777" w:rsidR="00722D6A" w:rsidRDefault="00722D6A" w:rsidP="00945C3A">
      <w:pPr>
        <w:spacing w:after="0" w:line="240" w:lineRule="auto"/>
        <w:jc w:val="center"/>
        <w:rPr>
          <w:rFonts w:ascii="Times New Roman" w:hAnsi="Times New Roman" w:cs="Times New Roman"/>
          <w:b/>
          <w:i/>
          <w:szCs w:val="24"/>
        </w:rPr>
      </w:pPr>
      <w:bookmarkStart w:id="1" w:name="_Hlk128667655"/>
    </w:p>
    <w:p w14:paraId="1D82F649" w14:textId="2E5F6A69" w:rsidR="006C3ACE" w:rsidRPr="00945C3A" w:rsidRDefault="006C3ACE" w:rsidP="00945C3A">
      <w:pPr>
        <w:spacing w:after="0" w:line="240" w:lineRule="auto"/>
        <w:jc w:val="center"/>
        <w:rPr>
          <w:rFonts w:ascii="Times New Roman" w:hAnsi="Times New Roman" w:cs="Times New Roman"/>
          <w:b/>
          <w:i/>
          <w:szCs w:val="24"/>
        </w:rPr>
      </w:pPr>
      <w:r w:rsidRPr="00945C3A">
        <w:rPr>
          <w:rFonts w:ascii="Times New Roman" w:hAnsi="Times New Roman" w:cs="Times New Roman"/>
          <w:b/>
          <w:i/>
          <w:szCs w:val="24"/>
        </w:rPr>
        <w:t>Рис</w:t>
      </w:r>
      <w:r w:rsidR="00945C3A">
        <w:rPr>
          <w:rFonts w:ascii="Times New Roman" w:hAnsi="Times New Roman" w:cs="Times New Roman"/>
          <w:b/>
          <w:i/>
          <w:szCs w:val="24"/>
        </w:rPr>
        <w:t xml:space="preserve">унок </w:t>
      </w:r>
      <w:r w:rsidRPr="00945C3A">
        <w:rPr>
          <w:rFonts w:ascii="Times New Roman" w:hAnsi="Times New Roman" w:cs="Times New Roman"/>
          <w:b/>
          <w:i/>
          <w:szCs w:val="24"/>
        </w:rPr>
        <w:t>1</w:t>
      </w:r>
      <w:r w:rsidR="00945C3A">
        <w:rPr>
          <w:rFonts w:ascii="Times New Roman" w:hAnsi="Times New Roman" w:cs="Times New Roman"/>
          <w:b/>
          <w:i/>
          <w:szCs w:val="24"/>
        </w:rPr>
        <w:t xml:space="preserve"> –</w:t>
      </w:r>
      <w:r w:rsidRPr="00945C3A">
        <w:rPr>
          <w:rFonts w:ascii="Times New Roman" w:hAnsi="Times New Roman" w:cs="Times New Roman"/>
          <w:b/>
          <w:i/>
          <w:szCs w:val="24"/>
        </w:rPr>
        <w:t xml:space="preserve"> Установка «Тангенс 3М»</w:t>
      </w:r>
    </w:p>
    <w:bookmarkEnd w:id="1"/>
    <w:p w14:paraId="442F0212" w14:textId="77777777" w:rsidR="006C3ACE" w:rsidRPr="00945C3A" w:rsidRDefault="006C3ACE" w:rsidP="00267DA6">
      <w:pPr>
        <w:spacing w:after="0" w:line="240" w:lineRule="auto"/>
        <w:ind w:firstLine="709"/>
        <w:jc w:val="center"/>
        <w:rPr>
          <w:rFonts w:ascii="Times New Roman" w:hAnsi="Times New Roman" w:cs="Times New Roman"/>
          <w:sz w:val="24"/>
          <w:szCs w:val="24"/>
        </w:rPr>
      </w:pPr>
    </w:p>
    <w:p w14:paraId="00C30917" w14:textId="3B56F703" w:rsidR="00722D6A" w:rsidRDefault="006C3ACE" w:rsidP="00722D6A">
      <w:pPr>
        <w:spacing w:after="0" w:line="240" w:lineRule="auto"/>
        <w:ind w:firstLine="720"/>
        <w:jc w:val="both"/>
        <w:rPr>
          <w:rFonts w:ascii="Times New Roman" w:hAnsi="Times New Roman" w:cs="Times New Roman"/>
          <w:color w:val="000000" w:themeColor="text1"/>
          <w:sz w:val="24"/>
          <w:szCs w:val="24"/>
        </w:rPr>
      </w:pPr>
      <w:r w:rsidRPr="00945C3A">
        <w:rPr>
          <w:rFonts w:ascii="Times New Roman" w:hAnsi="Times New Roman" w:cs="Times New Roman"/>
          <w:color w:val="000000" w:themeColor="text1"/>
          <w:sz w:val="24"/>
          <w:szCs w:val="24"/>
        </w:rPr>
        <w:t xml:space="preserve">Результат измерения </w:t>
      </w:r>
      <w:proofErr w:type="spellStart"/>
      <w:r w:rsidRPr="00945C3A">
        <w:rPr>
          <w:rFonts w:ascii="Times New Roman" w:hAnsi="Times New Roman" w:cs="Times New Roman"/>
          <w:color w:val="000000" w:themeColor="text1"/>
          <w:sz w:val="24"/>
          <w:szCs w:val="24"/>
        </w:rPr>
        <w:t>tgδ</w:t>
      </w:r>
      <w:proofErr w:type="spellEnd"/>
      <w:r w:rsidRPr="00945C3A">
        <w:rPr>
          <w:rFonts w:ascii="Times New Roman" w:hAnsi="Times New Roman" w:cs="Times New Roman"/>
          <w:color w:val="000000" w:themeColor="text1"/>
          <w:sz w:val="24"/>
          <w:szCs w:val="24"/>
        </w:rPr>
        <w:t xml:space="preserve"> в зависимости от температуры для четырех проб трансформаторного масла представлен на рис. 2. Полученные значения измерений приведены в таблице 1.</w:t>
      </w:r>
    </w:p>
    <w:p w14:paraId="124EFF04" w14:textId="77777777" w:rsidR="00CE2E82" w:rsidRPr="00945C3A" w:rsidRDefault="00CE2E82" w:rsidP="00722D6A">
      <w:pPr>
        <w:spacing w:after="0" w:line="240" w:lineRule="auto"/>
        <w:ind w:firstLine="720"/>
        <w:jc w:val="both"/>
        <w:rPr>
          <w:rFonts w:ascii="Times New Roman" w:hAnsi="Times New Roman" w:cs="Times New Roman"/>
          <w:sz w:val="24"/>
          <w:szCs w:val="24"/>
        </w:rPr>
      </w:pPr>
    </w:p>
    <w:p w14:paraId="62836053" w14:textId="77777777" w:rsidR="006C3ACE" w:rsidRPr="00945C3A" w:rsidRDefault="006C3ACE" w:rsidP="00267DA6">
      <w:pPr>
        <w:spacing w:after="0" w:line="240" w:lineRule="auto"/>
        <w:jc w:val="center"/>
        <w:rPr>
          <w:rFonts w:ascii="Times New Roman" w:eastAsia="Calibri" w:hAnsi="Times New Roman" w:cs="Times New Roman"/>
          <w:sz w:val="24"/>
          <w:szCs w:val="24"/>
        </w:rPr>
      </w:pPr>
      <w:r w:rsidRPr="00945C3A">
        <w:rPr>
          <w:rFonts w:ascii="Times New Roman" w:hAnsi="Times New Roman" w:cs="Times New Roman"/>
          <w:noProof/>
          <w:sz w:val="24"/>
          <w:szCs w:val="24"/>
          <w:lang w:eastAsia="ru-RU"/>
        </w:rPr>
        <w:drawing>
          <wp:inline distT="0" distB="0" distL="0" distR="0" wp14:anchorId="1EA44D77" wp14:editId="0BBC485F">
            <wp:extent cx="5651500" cy="3688080"/>
            <wp:effectExtent l="0" t="0" r="6350" b="7620"/>
            <wp:docPr id="54560185" name="Рисунок 54560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rotWithShape="1">
                    <a:blip r:embed="rId9"/>
                    <a:srcRect l="45116" t="32693" r="6735" b="14098"/>
                    <a:stretch/>
                  </pic:blipFill>
                  <pic:spPr bwMode="auto">
                    <a:xfrm>
                      <a:off x="0" y="0"/>
                      <a:ext cx="5660221" cy="3693771"/>
                    </a:xfrm>
                    <a:prstGeom prst="rect">
                      <a:avLst/>
                    </a:prstGeom>
                    <a:ln>
                      <a:noFill/>
                    </a:ln>
                    <a:extLst>
                      <a:ext uri="{53640926-AAD7-44D8-BBD7-CCE9431645EC}">
                        <a14:shadowObscured xmlns:a14="http://schemas.microsoft.com/office/drawing/2010/main"/>
                      </a:ext>
                    </a:extLst>
                  </pic:spPr>
                </pic:pic>
              </a:graphicData>
            </a:graphic>
          </wp:inline>
        </w:drawing>
      </w:r>
    </w:p>
    <w:p w14:paraId="651334DB" w14:textId="77777777" w:rsidR="006C3ACE" w:rsidRPr="00945C3A" w:rsidRDefault="006C3ACE" w:rsidP="00267DA6">
      <w:pPr>
        <w:spacing w:after="0" w:line="240" w:lineRule="auto"/>
        <w:jc w:val="center"/>
        <w:rPr>
          <w:rFonts w:ascii="Times New Roman" w:hAnsi="Times New Roman" w:cs="Times New Roman"/>
          <w:sz w:val="24"/>
          <w:szCs w:val="24"/>
        </w:rPr>
      </w:pPr>
    </w:p>
    <w:p w14:paraId="2CDF9FA9" w14:textId="531297CA" w:rsidR="006C3ACE" w:rsidRPr="00945C3A" w:rsidRDefault="00945C3A" w:rsidP="00267DA6">
      <w:pPr>
        <w:spacing w:after="0" w:line="240" w:lineRule="auto"/>
        <w:jc w:val="center"/>
        <w:rPr>
          <w:rFonts w:ascii="Times New Roman" w:hAnsi="Times New Roman" w:cs="Times New Roman"/>
          <w:b/>
          <w:i/>
          <w:szCs w:val="24"/>
        </w:rPr>
      </w:pPr>
      <w:r>
        <w:rPr>
          <w:rFonts w:ascii="Times New Roman" w:hAnsi="Times New Roman" w:cs="Times New Roman"/>
          <w:b/>
          <w:i/>
          <w:szCs w:val="24"/>
        </w:rPr>
        <w:t xml:space="preserve">Рисунок </w:t>
      </w:r>
      <w:r w:rsidR="006C3ACE" w:rsidRPr="00945C3A">
        <w:rPr>
          <w:rFonts w:ascii="Times New Roman" w:hAnsi="Times New Roman" w:cs="Times New Roman"/>
          <w:b/>
          <w:i/>
          <w:szCs w:val="24"/>
        </w:rPr>
        <w:t>2</w:t>
      </w:r>
      <w:r>
        <w:rPr>
          <w:rFonts w:ascii="Times New Roman" w:hAnsi="Times New Roman" w:cs="Times New Roman"/>
          <w:b/>
          <w:i/>
          <w:szCs w:val="24"/>
        </w:rPr>
        <w:t xml:space="preserve"> –</w:t>
      </w:r>
      <w:r w:rsidR="006C3ACE" w:rsidRPr="00945C3A">
        <w:rPr>
          <w:rFonts w:ascii="Times New Roman" w:hAnsi="Times New Roman" w:cs="Times New Roman"/>
          <w:b/>
          <w:i/>
          <w:szCs w:val="24"/>
        </w:rPr>
        <w:t xml:space="preserve"> График зависимости </w:t>
      </w:r>
      <w:proofErr w:type="spellStart"/>
      <w:r w:rsidR="006C3ACE" w:rsidRPr="00945C3A">
        <w:rPr>
          <w:rFonts w:ascii="Times New Roman" w:hAnsi="Times New Roman" w:cs="Times New Roman"/>
          <w:b/>
          <w:i/>
          <w:szCs w:val="24"/>
        </w:rPr>
        <w:t>tgδ</w:t>
      </w:r>
      <w:proofErr w:type="spellEnd"/>
      <w:r w:rsidR="006C3ACE" w:rsidRPr="00945C3A">
        <w:rPr>
          <w:rFonts w:ascii="Times New Roman" w:hAnsi="Times New Roman" w:cs="Times New Roman"/>
          <w:b/>
          <w:i/>
          <w:szCs w:val="24"/>
        </w:rPr>
        <w:t xml:space="preserve"> от Т для четырех проб масла</w:t>
      </w:r>
    </w:p>
    <w:p w14:paraId="6D4EB649" w14:textId="77777777" w:rsidR="000D0E8F" w:rsidRPr="00945C3A" w:rsidRDefault="000D0E8F" w:rsidP="00267DA6">
      <w:pPr>
        <w:spacing w:after="0" w:line="240" w:lineRule="auto"/>
        <w:jc w:val="both"/>
        <w:rPr>
          <w:rFonts w:ascii="Times New Roman" w:eastAsia="Calibri" w:hAnsi="Times New Roman" w:cs="Times New Roman"/>
          <w:sz w:val="24"/>
          <w:szCs w:val="24"/>
        </w:rPr>
      </w:pPr>
    </w:p>
    <w:p w14:paraId="2354B498" w14:textId="38446D2C" w:rsidR="006C3ACE" w:rsidRPr="00945C3A" w:rsidRDefault="00722D6A" w:rsidP="00722D6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Таблица 1 – </w:t>
      </w:r>
      <w:r w:rsidR="006C3ACE" w:rsidRPr="00945C3A">
        <w:rPr>
          <w:rFonts w:ascii="Times New Roman" w:eastAsia="Calibri" w:hAnsi="Times New Roman" w:cs="Times New Roman"/>
          <w:sz w:val="24"/>
          <w:szCs w:val="24"/>
        </w:rPr>
        <w:t>Значения измерений проб трансформаторного масла</w:t>
      </w:r>
    </w:p>
    <w:tbl>
      <w:tblPr>
        <w:tblStyle w:val="a3"/>
        <w:tblW w:w="0" w:type="auto"/>
        <w:tblLook w:val="04A0" w:firstRow="1" w:lastRow="0" w:firstColumn="1" w:lastColumn="0" w:noHBand="0" w:noVBand="1"/>
      </w:tblPr>
      <w:tblGrid>
        <w:gridCol w:w="2093"/>
        <w:gridCol w:w="2672"/>
        <w:gridCol w:w="2261"/>
        <w:gridCol w:w="2261"/>
      </w:tblGrid>
      <w:tr w:rsidR="006C3ACE" w:rsidRPr="00945C3A" w14:paraId="22D6CDB4" w14:textId="77777777" w:rsidTr="007F4EF2">
        <w:tc>
          <w:tcPr>
            <w:tcW w:w="2093" w:type="dxa"/>
          </w:tcPr>
          <w:p w14:paraId="03A0FA0C" w14:textId="77777777" w:rsidR="006C3ACE" w:rsidRPr="00945C3A" w:rsidRDefault="006C3ACE" w:rsidP="00267DA6">
            <w:pPr>
              <w:pStyle w:val="a5"/>
              <w:tabs>
                <w:tab w:val="left" w:pos="567"/>
              </w:tabs>
              <w:ind w:left="0"/>
              <w:jc w:val="both"/>
              <w:rPr>
                <w:rFonts w:ascii="Times New Roman" w:hAnsi="Times New Roman" w:cs="Times New Roman"/>
                <w:b/>
                <w:color w:val="000000" w:themeColor="text1"/>
                <w:sz w:val="24"/>
                <w:szCs w:val="24"/>
              </w:rPr>
            </w:pPr>
            <w:r w:rsidRPr="00945C3A">
              <w:rPr>
                <w:rFonts w:ascii="Times New Roman" w:eastAsia="Calibri" w:hAnsi="Times New Roman" w:cs="Times New Roman"/>
                <w:sz w:val="24"/>
                <w:szCs w:val="24"/>
                <w:lang w:val="en-US"/>
              </w:rPr>
              <w:t>t</w:t>
            </w:r>
            <w:proofErr w:type="spellStart"/>
            <w:r w:rsidRPr="00945C3A">
              <w:rPr>
                <w:rFonts w:ascii="Times New Roman" w:eastAsia="Calibri" w:hAnsi="Times New Roman" w:cs="Times New Roman"/>
                <w:sz w:val="24"/>
                <w:szCs w:val="24"/>
              </w:rPr>
              <w:t>gδ</w:t>
            </w:r>
            <w:proofErr w:type="spellEnd"/>
            <w:r w:rsidRPr="00945C3A">
              <w:rPr>
                <w:rFonts w:ascii="Times New Roman" w:eastAsia="Calibri" w:hAnsi="Times New Roman" w:cs="Times New Roman"/>
                <w:sz w:val="24"/>
                <w:szCs w:val="24"/>
              </w:rPr>
              <w:t>, %</w:t>
            </w:r>
            <w:r w:rsidRPr="00945C3A">
              <w:rPr>
                <w:rFonts w:ascii="Times New Roman" w:eastAsia="Calibri" w:hAnsi="Times New Roman" w:cs="Times New Roman"/>
                <w:sz w:val="24"/>
                <w:szCs w:val="24"/>
                <w:lang w:val="en-US"/>
              </w:rPr>
              <w:t>/</w:t>
            </w:r>
            <w:r w:rsidRPr="00945C3A">
              <w:rPr>
                <w:rFonts w:ascii="Times New Roman" w:eastAsia="Calibri" w:hAnsi="Times New Roman" w:cs="Times New Roman"/>
                <w:sz w:val="24"/>
                <w:szCs w:val="24"/>
              </w:rPr>
              <w:t xml:space="preserve"> </w:t>
            </w:r>
            <w:r w:rsidRPr="00945C3A">
              <w:rPr>
                <w:rFonts w:ascii="Times New Roman" w:eastAsia="Calibri" w:hAnsi="Times New Roman" w:cs="Times New Roman"/>
                <w:sz w:val="24"/>
                <w:szCs w:val="24"/>
                <w:lang w:val="en-US"/>
              </w:rPr>
              <w:t>T</w:t>
            </w:r>
            <w:r w:rsidRPr="00945C3A">
              <w:rPr>
                <w:rFonts w:ascii="Times New Roman" w:eastAsia="Calibri" w:hAnsi="Times New Roman" w:cs="Times New Roman"/>
                <w:sz w:val="24"/>
                <w:szCs w:val="24"/>
              </w:rPr>
              <w:t xml:space="preserve">, °C </w:t>
            </w:r>
          </w:p>
        </w:tc>
        <w:tc>
          <w:tcPr>
            <w:tcW w:w="2672" w:type="dxa"/>
          </w:tcPr>
          <w:p w14:paraId="51A55522" w14:textId="77777777" w:rsidR="006C3ACE" w:rsidRPr="00945C3A" w:rsidRDefault="006C3ACE" w:rsidP="00267DA6">
            <w:pPr>
              <w:pStyle w:val="a5"/>
              <w:tabs>
                <w:tab w:val="left" w:pos="567"/>
              </w:tabs>
              <w:ind w:left="0"/>
              <w:jc w:val="center"/>
              <w:rPr>
                <w:rFonts w:ascii="Times New Roman" w:hAnsi="Times New Roman" w:cs="Times New Roman"/>
                <w:bCs/>
                <w:color w:val="000000" w:themeColor="text1"/>
                <w:sz w:val="24"/>
                <w:szCs w:val="24"/>
                <w:lang w:val="en-US"/>
              </w:rPr>
            </w:pPr>
            <w:r w:rsidRPr="00945C3A">
              <w:rPr>
                <w:rFonts w:ascii="Times New Roman" w:hAnsi="Times New Roman" w:cs="Times New Roman"/>
                <w:bCs/>
                <w:color w:val="000000" w:themeColor="text1"/>
                <w:sz w:val="24"/>
                <w:szCs w:val="24"/>
                <w:lang w:val="en-US"/>
              </w:rPr>
              <w:t>25</w:t>
            </w:r>
          </w:p>
        </w:tc>
        <w:tc>
          <w:tcPr>
            <w:tcW w:w="2261" w:type="dxa"/>
          </w:tcPr>
          <w:p w14:paraId="4EBFCAB9" w14:textId="77777777" w:rsidR="006C3ACE" w:rsidRPr="00945C3A" w:rsidRDefault="006C3ACE" w:rsidP="00267DA6">
            <w:pPr>
              <w:pStyle w:val="a5"/>
              <w:tabs>
                <w:tab w:val="left" w:pos="567"/>
              </w:tabs>
              <w:ind w:left="0"/>
              <w:jc w:val="center"/>
              <w:rPr>
                <w:rFonts w:ascii="Times New Roman" w:hAnsi="Times New Roman" w:cs="Times New Roman"/>
                <w:bCs/>
                <w:color w:val="000000" w:themeColor="text1"/>
                <w:sz w:val="24"/>
                <w:szCs w:val="24"/>
                <w:lang w:val="en-US"/>
              </w:rPr>
            </w:pPr>
            <w:r w:rsidRPr="00945C3A">
              <w:rPr>
                <w:rFonts w:ascii="Times New Roman" w:hAnsi="Times New Roman" w:cs="Times New Roman"/>
                <w:bCs/>
                <w:color w:val="000000" w:themeColor="text1"/>
                <w:sz w:val="24"/>
                <w:szCs w:val="24"/>
                <w:lang w:val="en-US"/>
              </w:rPr>
              <w:t>70</w:t>
            </w:r>
          </w:p>
        </w:tc>
        <w:tc>
          <w:tcPr>
            <w:tcW w:w="2261" w:type="dxa"/>
          </w:tcPr>
          <w:p w14:paraId="2ED0FF16" w14:textId="77777777" w:rsidR="006C3ACE" w:rsidRPr="00945C3A" w:rsidRDefault="006C3ACE" w:rsidP="00267DA6">
            <w:pPr>
              <w:pStyle w:val="a5"/>
              <w:tabs>
                <w:tab w:val="left" w:pos="567"/>
              </w:tabs>
              <w:ind w:left="0"/>
              <w:jc w:val="center"/>
              <w:rPr>
                <w:rFonts w:ascii="Times New Roman" w:hAnsi="Times New Roman" w:cs="Times New Roman"/>
                <w:bCs/>
                <w:color w:val="000000" w:themeColor="text1"/>
                <w:sz w:val="24"/>
                <w:szCs w:val="24"/>
                <w:lang w:val="en-US"/>
              </w:rPr>
            </w:pPr>
            <w:r w:rsidRPr="00945C3A">
              <w:rPr>
                <w:rFonts w:ascii="Times New Roman" w:hAnsi="Times New Roman" w:cs="Times New Roman"/>
                <w:bCs/>
                <w:color w:val="000000" w:themeColor="text1"/>
                <w:sz w:val="24"/>
                <w:szCs w:val="24"/>
              </w:rPr>
              <w:t>9</w:t>
            </w:r>
            <w:r w:rsidRPr="00945C3A">
              <w:rPr>
                <w:rFonts w:ascii="Times New Roman" w:hAnsi="Times New Roman" w:cs="Times New Roman"/>
                <w:bCs/>
                <w:color w:val="000000" w:themeColor="text1"/>
                <w:sz w:val="24"/>
                <w:szCs w:val="24"/>
                <w:lang w:val="en-US"/>
              </w:rPr>
              <w:t>0</w:t>
            </w:r>
          </w:p>
        </w:tc>
      </w:tr>
      <w:tr w:rsidR="006C3ACE" w:rsidRPr="00945C3A" w14:paraId="516D4B1D" w14:textId="77777777" w:rsidTr="007F4EF2">
        <w:tc>
          <w:tcPr>
            <w:tcW w:w="2093" w:type="dxa"/>
          </w:tcPr>
          <w:p w14:paraId="259E3CA6" w14:textId="77777777" w:rsidR="006C3ACE" w:rsidRPr="00945C3A" w:rsidRDefault="006C3ACE" w:rsidP="00267DA6">
            <w:pPr>
              <w:pStyle w:val="a5"/>
              <w:tabs>
                <w:tab w:val="left" w:pos="567"/>
              </w:tabs>
              <w:ind w:left="0"/>
              <w:jc w:val="both"/>
              <w:rPr>
                <w:rFonts w:ascii="Times New Roman" w:hAnsi="Times New Roman" w:cs="Times New Roman"/>
                <w:bCs/>
                <w:color w:val="000000" w:themeColor="text1"/>
                <w:sz w:val="24"/>
                <w:szCs w:val="24"/>
                <w:lang w:val="en-US"/>
              </w:rPr>
            </w:pPr>
            <w:r w:rsidRPr="00945C3A">
              <w:rPr>
                <w:rFonts w:ascii="Times New Roman" w:eastAsia="Calibri" w:hAnsi="Times New Roman" w:cs="Times New Roman"/>
                <w:sz w:val="24"/>
                <w:szCs w:val="24"/>
                <w:lang w:val="en-US"/>
              </w:rPr>
              <w:t>t</w:t>
            </w:r>
            <w:proofErr w:type="spellStart"/>
            <w:r w:rsidRPr="00945C3A">
              <w:rPr>
                <w:rFonts w:ascii="Times New Roman" w:eastAsia="Calibri" w:hAnsi="Times New Roman" w:cs="Times New Roman"/>
                <w:sz w:val="24"/>
                <w:szCs w:val="24"/>
              </w:rPr>
              <w:t>gδ</w:t>
            </w:r>
            <w:proofErr w:type="spellEnd"/>
            <w:r w:rsidRPr="00945C3A">
              <w:rPr>
                <w:rFonts w:ascii="Times New Roman" w:hAnsi="Times New Roman" w:cs="Times New Roman"/>
                <w:bCs/>
                <w:color w:val="000000" w:themeColor="text1"/>
                <w:sz w:val="24"/>
                <w:szCs w:val="24"/>
                <w:lang w:val="en-US"/>
              </w:rPr>
              <w:t xml:space="preserve"> </w:t>
            </w:r>
            <w:r w:rsidRPr="00945C3A">
              <w:rPr>
                <w:rFonts w:ascii="Times New Roman" w:hAnsi="Times New Roman" w:cs="Times New Roman"/>
                <w:bCs/>
                <w:color w:val="000000" w:themeColor="text1"/>
                <w:sz w:val="24"/>
                <w:szCs w:val="24"/>
              </w:rPr>
              <w:t>1-й</w:t>
            </w:r>
            <w:r w:rsidRPr="00945C3A">
              <w:rPr>
                <w:rFonts w:ascii="Times New Roman" w:hAnsi="Times New Roman" w:cs="Times New Roman"/>
                <w:bCs/>
                <w:color w:val="000000" w:themeColor="text1"/>
                <w:sz w:val="24"/>
                <w:szCs w:val="24"/>
                <w:lang w:val="en-US"/>
              </w:rPr>
              <w:t xml:space="preserve"> </w:t>
            </w:r>
            <w:r w:rsidRPr="00945C3A">
              <w:rPr>
                <w:rFonts w:ascii="Times New Roman" w:hAnsi="Times New Roman" w:cs="Times New Roman"/>
                <w:bCs/>
                <w:color w:val="000000" w:themeColor="text1"/>
                <w:sz w:val="24"/>
                <w:szCs w:val="24"/>
              </w:rPr>
              <w:t>пробы</w:t>
            </w:r>
          </w:p>
        </w:tc>
        <w:tc>
          <w:tcPr>
            <w:tcW w:w="2672" w:type="dxa"/>
          </w:tcPr>
          <w:p w14:paraId="42896001" w14:textId="77777777" w:rsidR="006C3ACE" w:rsidRPr="00945C3A" w:rsidRDefault="006C3ACE" w:rsidP="00267DA6">
            <w:pPr>
              <w:pStyle w:val="a5"/>
              <w:tabs>
                <w:tab w:val="left" w:pos="567"/>
              </w:tabs>
              <w:ind w:left="0"/>
              <w:jc w:val="center"/>
              <w:rPr>
                <w:rFonts w:ascii="Times New Roman" w:hAnsi="Times New Roman" w:cs="Times New Roman"/>
                <w:b/>
                <w:color w:val="000000" w:themeColor="text1"/>
                <w:sz w:val="24"/>
                <w:szCs w:val="24"/>
              </w:rPr>
            </w:pPr>
            <w:r w:rsidRPr="00945C3A">
              <w:rPr>
                <w:rFonts w:ascii="Times New Roman" w:hAnsi="Times New Roman" w:cs="Times New Roman"/>
                <w:sz w:val="24"/>
                <w:szCs w:val="24"/>
              </w:rPr>
              <w:t>0,008</w:t>
            </w:r>
          </w:p>
        </w:tc>
        <w:tc>
          <w:tcPr>
            <w:tcW w:w="2261" w:type="dxa"/>
          </w:tcPr>
          <w:p w14:paraId="2B34ECF1" w14:textId="77777777" w:rsidR="006C3ACE" w:rsidRPr="00945C3A" w:rsidRDefault="006C3ACE" w:rsidP="00267DA6">
            <w:pPr>
              <w:pStyle w:val="a5"/>
              <w:tabs>
                <w:tab w:val="left" w:pos="567"/>
              </w:tabs>
              <w:ind w:left="0"/>
              <w:jc w:val="center"/>
              <w:rPr>
                <w:rFonts w:ascii="Times New Roman" w:hAnsi="Times New Roman" w:cs="Times New Roman"/>
                <w:b/>
                <w:color w:val="000000" w:themeColor="text1"/>
                <w:sz w:val="24"/>
                <w:szCs w:val="24"/>
              </w:rPr>
            </w:pPr>
            <w:r w:rsidRPr="00945C3A">
              <w:rPr>
                <w:rFonts w:ascii="Times New Roman" w:hAnsi="Times New Roman" w:cs="Times New Roman"/>
                <w:sz w:val="24"/>
                <w:szCs w:val="24"/>
              </w:rPr>
              <w:t>0,045</w:t>
            </w:r>
          </w:p>
        </w:tc>
        <w:tc>
          <w:tcPr>
            <w:tcW w:w="2261" w:type="dxa"/>
          </w:tcPr>
          <w:p w14:paraId="2872A694" w14:textId="77777777" w:rsidR="006C3ACE" w:rsidRPr="00945C3A" w:rsidRDefault="006C3ACE" w:rsidP="00267DA6">
            <w:pPr>
              <w:pStyle w:val="a5"/>
              <w:tabs>
                <w:tab w:val="left" w:pos="567"/>
              </w:tabs>
              <w:ind w:left="0"/>
              <w:jc w:val="center"/>
              <w:rPr>
                <w:rFonts w:ascii="Times New Roman" w:hAnsi="Times New Roman" w:cs="Times New Roman"/>
                <w:b/>
                <w:color w:val="000000" w:themeColor="text1"/>
                <w:sz w:val="24"/>
                <w:szCs w:val="24"/>
              </w:rPr>
            </w:pPr>
            <w:r w:rsidRPr="00945C3A">
              <w:rPr>
                <w:rFonts w:ascii="Times New Roman" w:hAnsi="Times New Roman" w:cs="Times New Roman"/>
                <w:sz w:val="24"/>
                <w:szCs w:val="24"/>
              </w:rPr>
              <w:t>0,066</w:t>
            </w:r>
          </w:p>
        </w:tc>
      </w:tr>
      <w:tr w:rsidR="006C3ACE" w:rsidRPr="00945C3A" w14:paraId="7CDF7298" w14:textId="77777777" w:rsidTr="007F4EF2">
        <w:tc>
          <w:tcPr>
            <w:tcW w:w="2093" w:type="dxa"/>
          </w:tcPr>
          <w:p w14:paraId="68E77F15" w14:textId="77777777" w:rsidR="006C3ACE" w:rsidRPr="00945C3A" w:rsidRDefault="006C3ACE" w:rsidP="00267DA6">
            <w:pPr>
              <w:pStyle w:val="a5"/>
              <w:tabs>
                <w:tab w:val="left" w:pos="567"/>
              </w:tabs>
              <w:ind w:left="0"/>
              <w:jc w:val="both"/>
              <w:rPr>
                <w:rFonts w:ascii="Times New Roman" w:hAnsi="Times New Roman" w:cs="Times New Roman"/>
                <w:bCs/>
                <w:color w:val="000000" w:themeColor="text1"/>
                <w:sz w:val="24"/>
                <w:szCs w:val="24"/>
              </w:rPr>
            </w:pPr>
            <w:r w:rsidRPr="00945C3A">
              <w:rPr>
                <w:rFonts w:ascii="Times New Roman" w:eastAsia="Calibri" w:hAnsi="Times New Roman" w:cs="Times New Roman"/>
                <w:sz w:val="24"/>
                <w:szCs w:val="24"/>
                <w:lang w:val="en-US"/>
              </w:rPr>
              <w:t>t</w:t>
            </w:r>
            <w:proofErr w:type="spellStart"/>
            <w:r w:rsidRPr="00945C3A">
              <w:rPr>
                <w:rFonts w:ascii="Times New Roman" w:eastAsia="Calibri" w:hAnsi="Times New Roman" w:cs="Times New Roman"/>
                <w:sz w:val="24"/>
                <w:szCs w:val="24"/>
              </w:rPr>
              <w:t>gδ</w:t>
            </w:r>
            <w:proofErr w:type="spellEnd"/>
            <w:r w:rsidRPr="00945C3A">
              <w:rPr>
                <w:rFonts w:ascii="Times New Roman" w:hAnsi="Times New Roman" w:cs="Times New Roman"/>
                <w:bCs/>
                <w:color w:val="000000" w:themeColor="text1"/>
                <w:sz w:val="24"/>
                <w:szCs w:val="24"/>
              </w:rPr>
              <w:t xml:space="preserve"> 2-й пробы</w:t>
            </w:r>
          </w:p>
        </w:tc>
        <w:tc>
          <w:tcPr>
            <w:tcW w:w="2672" w:type="dxa"/>
          </w:tcPr>
          <w:p w14:paraId="140349E2" w14:textId="77777777" w:rsidR="006C3ACE" w:rsidRPr="00945C3A" w:rsidRDefault="006C3ACE" w:rsidP="00267DA6">
            <w:pPr>
              <w:pStyle w:val="a5"/>
              <w:tabs>
                <w:tab w:val="left" w:pos="567"/>
              </w:tabs>
              <w:ind w:left="0"/>
              <w:jc w:val="center"/>
              <w:rPr>
                <w:rFonts w:ascii="Times New Roman" w:hAnsi="Times New Roman" w:cs="Times New Roman"/>
                <w:bCs/>
                <w:color w:val="000000" w:themeColor="text1"/>
                <w:sz w:val="24"/>
                <w:szCs w:val="24"/>
              </w:rPr>
            </w:pPr>
            <w:r w:rsidRPr="00945C3A">
              <w:rPr>
                <w:rFonts w:ascii="Times New Roman" w:hAnsi="Times New Roman" w:cs="Times New Roman"/>
                <w:bCs/>
                <w:color w:val="000000" w:themeColor="text1"/>
                <w:sz w:val="24"/>
                <w:szCs w:val="24"/>
              </w:rPr>
              <w:t>0,019</w:t>
            </w:r>
          </w:p>
        </w:tc>
        <w:tc>
          <w:tcPr>
            <w:tcW w:w="2261" w:type="dxa"/>
          </w:tcPr>
          <w:p w14:paraId="5D36233D" w14:textId="77777777" w:rsidR="006C3ACE" w:rsidRPr="00945C3A" w:rsidRDefault="006C3ACE" w:rsidP="00267DA6">
            <w:pPr>
              <w:pStyle w:val="a5"/>
              <w:tabs>
                <w:tab w:val="left" w:pos="567"/>
              </w:tabs>
              <w:ind w:left="0"/>
              <w:jc w:val="center"/>
              <w:rPr>
                <w:rFonts w:ascii="Times New Roman" w:hAnsi="Times New Roman" w:cs="Times New Roman"/>
                <w:bCs/>
                <w:color w:val="000000" w:themeColor="text1"/>
                <w:sz w:val="24"/>
                <w:szCs w:val="24"/>
              </w:rPr>
            </w:pPr>
            <w:r w:rsidRPr="00945C3A">
              <w:rPr>
                <w:rFonts w:ascii="Times New Roman" w:hAnsi="Times New Roman" w:cs="Times New Roman"/>
                <w:bCs/>
                <w:color w:val="000000" w:themeColor="text1"/>
                <w:sz w:val="24"/>
                <w:szCs w:val="24"/>
              </w:rPr>
              <w:t>0,076</w:t>
            </w:r>
          </w:p>
        </w:tc>
        <w:tc>
          <w:tcPr>
            <w:tcW w:w="2261" w:type="dxa"/>
          </w:tcPr>
          <w:p w14:paraId="00F2C796" w14:textId="77777777" w:rsidR="006C3ACE" w:rsidRPr="00945C3A" w:rsidRDefault="006C3ACE" w:rsidP="00267DA6">
            <w:pPr>
              <w:pStyle w:val="a5"/>
              <w:tabs>
                <w:tab w:val="left" w:pos="567"/>
              </w:tabs>
              <w:ind w:left="0"/>
              <w:jc w:val="center"/>
              <w:rPr>
                <w:rFonts w:ascii="Times New Roman" w:hAnsi="Times New Roman" w:cs="Times New Roman"/>
                <w:bCs/>
                <w:color w:val="000000" w:themeColor="text1"/>
                <w:sz w:val="24"/>
                <w:szCs w:val="24"/>
              </w:rPr>
            </w:pPr>
            <w:r w:rsidRPr="00945C3A">
              <w:rPr>
                <w:rFonts w:ascii="Times New Roman" w:hAnsi="Times New Roman" w:cs="Times New Roman"/>
                <w:bCs/>
                <w:color w:val="000000" w:themeColor="text1"/>
                <w:sz w:val="24"/>
                <w:szCs w:val="24"/>
              </w:rPr>
              <w:t>0,142</w:t>
            </w:r>
          </w:p>
        </w:tc>
      </w:tr>
      <w:tr w:rsidR="006C3ACE" w:rsidRPr="00945C3A" w14:paraId="3AE56AFB" w14:textId="77777777" w:rsidTr="007F4EF2">
        <w:tc>
          <w:tcPr>
            <w:tcW w:w="2093" w:type="dxa"/>
          </w:tcPr>
          <w:p w14:paraId="233C3EC3" w14:textId="77777777" w:rsidR="006C3ACE" w:rsidRPr="00945C3A" w:rsidRDefault="006C3ACE" w:rsidP="00267DA6">
            <w:pPr>
              <w:pStyle w:val="a5"/>
              <w:tabs>
                <w:tab w:val="left" w:pos="567"/>
              </w:tabs>
              <w:ind w:left="0"/>
              <w:jc w:val="both"/>
              <w:rPr>
                <w:rFonts w:ascii="Times New Roman" w:hAnsi="Times New Roman" w:cs="Times New Roman"/>
                <w:bCs/>
                <w:color w:val="000000" w:themeColor="text1"/>
                <w:sz w:val="24"/>
                <w:szCs w:val="24"/>
              </w:rPr>
            </w:pPr>
            <w:r w:rsidRPr="00945C3A">
              <w:rPr>
                <w:rFonts w:ascii="Times New Roman" w:eastAsia="Calibri" w:hAnsi="Times New Roman" w:cs="Times New Roman"/>
                <w:sz w:val="24"/>
                <w:szCs w:val="24"/>
                <w:lang w:val="en-US"/>
              </w:rPr>
              <w:t>t</w:t>
            </w:r>
            <w:proofErr w:type="spellStart"/>
            <w:r w:rsidRPr="00945C3A">
              <w:rPr>
                <w:rFonts w:ascii="Times New Roman" w:eastAsia="Calibri" w:hAnsi="Times New Roman" w:cs="Times New Roman"/>
                <w:sz w:val="24"/>
                <w:szCs w:val="24"/>
              </w:rPr>
              <w:t>gδ</w:t>
            </w:r>
            <w:proofErr w:type="spellEnd"/>
            <w:r w:rsidRPr="00945C3A">
              <w:rPr>
                <w:rFonts w:ascii="Times New Roman" w:hAnsi="Times New Roman" w:cs="Times New Roman"/>
                <w:bCs/>
                <w:color w:val="000000" w:themeColor="text1"/>
                <w:sz w:val="24"/>
                <w:szCs w:val="24"/>
              </w:rPr>
              <w:t xml:space="preserve"> 3-й пробы</w:t>
            </w:r>
          </w:p>
        </w:tc>
        <w:tc>
          <w:tcPr>
            <w:tcW w:w="2672" w:type="dxa"/>
          </w:tcPr>
          <w:p w14:paraId="59408280" w14:textId="77777777" w:rsidR="006C3ACE" w:rsidRPr="00945C3A" w:rsidRDefault="006C3ACE" w:rsidP="00267DA6">
            <w:pPr>
              <w:pStyle w:val="a5"/>
              <w:tabs>
                <w:tab w:val="left" w:pos="567"/>
              </w:tabs>
              <w:ind w:left="0"/>
              <w:jc w:val="center"/>
              <w:rPr>
                <w:rFonts w:ascii="Times New Roman" w:hAnsi="Times New Roman" w:cs="Times New Roman"/>
                <w:bCs/>
                <w:color w:val="000000" w:themeColor="text1"/>
                <w:sz w:val="24"/>
                <w:szCs w:val="24"/>
              </w:rPr>
            </w:pPr>
            <w:r w:rsidRPr="00945C3A">
              <w:rPr>
                <w:rFonts w:ascii="Times New Roman" w:hAnsi="Times New Roman" w:cs="Times New Roman"/>
                <w:bCs/>
                <w:color w:val="000000" w:themeColor="text1"/>
                <w:sz w:val="24"/>
                <w:szCs w:val="24"/>
              </w:rPr>
              <w:t>0,123</w:t>
            </w:r>
          </w:p>
        </w:tc>
        <w:tc>
          <w:tcPr>
            <w:tcW w:w="2261" w:type="dxa"/>
          </w:tcPr>
          <w:p w14:paraId="1ADB432A" w14:textId="77777777" w:rsidR="006C3ACE" w:rsidRPr="00945C3A" w:rsidRDefault="006C3ACE" w:rsidP="00267DA6">
            <w:pPr>
              <w:pStyle w:val="a5"/>
              <w:tabs>
                <w:tab w:val="left" w:pos="567"/>
              </w:tabs>
              <w:ind w:left="0"/>
              <w:jc w:val="center"/>
              <w:rPr>
                <w:rFonts w:ascii="Times New Roman" w:hAnsi="Times New Roman" w:cs="Times New Roman"/>
                <w:bCs/>
                <w:color w:val="000000" w:themeColor="text1"/>
                <w:sz w:val="24"/>
                <w:szCs w:val="24"/>
              </w:rPr>
            </w:pPr>
            <w:r w:rsidRPr="00945C3A">
              <w:rPr>
                <w:rFonts w:ascii="Times New Roman" w:hAnsi="Times New Roman" w:cs="Times New Roman"/>
                <w:bCs/>
                <w:color w:val="000000" w:themeColor="text1"/>
                <w:sz w:val="24"/>
                <w:szCs w:val="24"/>
              </w:rPr>
              <w:t>0,501</w:t>
            </w:r>
          </w:p>
        </w:tc>
        <w:tc>
          <w:tcPr>
            <w:tcW w:w="2261" w:type="dxa"/>
          </w:tcPr>
          <w:p w14:paraId="68AC73DA" w14:textId="77777777" w:rsidR="006C3ACE" w:rsidRPr="00945C3A" w:rsidRDefault="006C3ACE" w:rsidP="00267DA6">
            <w:pPr>
              <w:pStyle w:val="a5"/>
              <w:tabs>
                <w:tab w:val="left" w:pos="567"/>
              </w:tabs>
              <w:ind w:left="0"/>
              <w:jc w:val="center"/>
              <w:rPr>
                <w:rFonts w:ascii="Times New Roman" w:hAnsi="Times New Roman" w:cs="Times New Roman"/>
                <w:bCs/>
                <w:color w:val="000000" w:themeColor="text1"/>
                <w:sz w:val="24"/>
                <w:szCs w:val="24"/>
              </w:rPr>
            </w:pPr>
            <w:r w:rsidRPr="00945C3A">
              <w:rPr>
                <w:rFonts w:ascii="Times New Roman" w:hAnsi="Times New Roman" w:cs="Times New Roman"/>
                <w:bCs/>
                <w:color w:val="000000" w:themeColor="text1"/>
                <w:sz w:val="24"/>
                <w:szCs w:val="24"/>
              </w:rPr>
              <w:t>0,871</w:t>
            </w:r>
          </w:p>
        </w:tc>
      </w:tr>
      <w:tr w:rsidR="006C3ACE" w:rsidRPr="00945C3A" w14:paraId="0B91E5B3" w14:textId="77777777" w:rsidTr="007F4EF2">
        <w:tc>
          <w:tcPr>
            <w:tcW w:w="2093" w:type="dxa"/>
          </w:tcPr>
          <w:p w14:paraId="0E45F188" w14:textId="77777777" w:rsidR="006C3ACE" w:rsidRPr="00945C3A" w:rsidRDefault="006C3ACE" w:rsidP="00267DA6">
            <w:pPr>
              <w:pStyle w:val="a5"/>
              <w:tabs>
                <w:tab w:val="left" w:pos="567"/>
              </w:tabs>
              <w:ind w:left="0"/>
              <w:jc w:val="both"/>
              <w:rPr>
                <w:rFonts w:ascii="Times New Roman" w:hAnsi="Times New Roman" w:cs="Times New Roman"/>
                <w:bCs/>
                <w:color w:val="000000" w:themeColor="text1"/>
                <w:sz w:val="24"/>
                <w:szCs w:val="24"/>
              </w:rPr>
            </w:pPr>
            <w:r w:rsidRPr="00945C3A">
              <w:rPr>
                <w:rFonts w:ascii="Times New Roman" w:eastAsia="Calibri" w:hAnsi="Times New Roman" w:cs="Times New Roman"/>
                <w:sz w:val="24"/>
                <w:szCs w:val="24"/>
                <w:lang w:val="en-US"/>
              </w:rPr>
              <w:t>t</w:t>
            </w:r>
            <w:proofErr w:type="spellStart"/>
            <w:r w:rsidRPr="00945C3A">
              <w:rPr>
                <w:rFonts w:ascii="Times New Roman" w:eastAsia="Calibri" w:hAnsi="Times New Roman" w:cs="Times New Roman"/>
                <w:sz w:val="24"/>
                <w:szCs w:val="24"/>
              </w:rPr>
              <w:t>gδ</w:t>
            </w:r>
            <w:proofErr w:type="spellEnd"/>
            <w:r w:rsidRPr="00945C3A">
              <w:rPr>
                <w:rFonts w:ascii="Times New Roman" w:hAnsi="Times New Roman" w:cs="Times New Roman"/>
                <w:bCs/>
                <w:color w:val="000000" w:themeColor="text1"/>
                <w:sz w:val="24"/>
                <w:szCs w:val="24"/>
              </w:rPr>
              <w:t xml:space="preserve"> 4-й пробы</w:t>
            </w:r>
          </w:p>
        </w:tc>
        <w:tc>
          <w:tcPr>
            <w:tcW w:w="2672" w:type="dxa"/>
          </w:tcPr>
          <w:p w14:paraId="2C4FB9C9" w14:textId="77777777" w:rsidR="006C3ACE" w:rsidRPr="00945C3A" w:rsidRDefault="006C3ACE" w:rsidP="00267DA6">
            <w:pPr>
              <w:pStyle w:val="a5"/>
              <w:tabs>
                <w:tab w:val="left" w:pos="567"/>
              </w:tabs>
              <w:ind w:left="0"/>
              <w:jc w:val="center"/>
              <w:rPr>
                <w:rFonts w:ascii="Times New Roman" w:hAnsi="Times New Roman" w:cs="Times New Roman"/>
                <w:bCs/>
                <w:color w:val="000000" w:themeColor="text1"/>
                <w:sz w:val="24"/>
                <w:szCs w:val="24"/>
              </w:rPr>
            </w:pPr>
            <w:r w:rsidRPr="00945C3A">
              <w:rPr>
                <w:rFonts w:ascii="Times New Roman" w:hAnsi="Times New Roman" w:cs="Times New Roman"/>
                <w:bCs/>
                <w:color w:val="000000" w:themeColor="text1"/>
                <w:sz w:val="24"/>
                <w:szCs w:val="24"/>
              </w:rPr>
              <w:t>0,246</w:t>
            </w:r>
          </w:p>
        </w:tc>
        <w:tc>
          <w:tcPr>
            <w:tcW w:w="2261" w:type="dxa"/>
          </w:tcPr>
          <w:p w14:paraId="09972386" w14:textId="77777777" w:rsidR="006C3ACE" w:rsidRPr="00945C3A" w:rsidRDefault="006C3ACE" w:rsidP="00267DA6">
            <w:pPr>
              <w:pStyle w:val="a5"/>
              <w:tabs>
                <w:tab w:val="left" w:pos="567"/>
              </w:tabs>
              <w:ind w:left="0"/>
              <w:jc w:val="center"/>
              <w:rPr>
                <w:rFonts w:ascii="Times New Roman" w:hAnsi="Times New Roman" w:cs="Times New Roman"/>
                <w:bCs/>
                <w:color w:val="000000" w:themeColor="text1"/>
                <w:sz w:val="24"/>
                <w:szCs w:val="24"/>
              </w:rPr>
            </w:pPr>
            <w:r w:rsidRPr="00945C3A">
              <w:rPr>
                <w:rFonts w:ascii="Times New Roman" w:hAnsi="Times New Roman" w:cs="Times New Roman"/>
                <w:bCs/>
                <w:color w:val="000000" w:themeColor="text1"/>
                <w:sz w:val="24"/>
                <w:szCs w:val="24"/>
              </w:rPr>
              <w:t>2,537</w:t>
            </w:r>
          </w:p>
        </w:tc>
        <w:tc>
          <w:tcPr>
            <w:tcW w:w="2261" w:type="dxa"/>
          </w:tcPr>
          <w:p w14:paraId="063A7472" w14:textId="77777777" w:rsidR="006C3ACE" w:rsidRPr="00945C3A" w:rsidRDefault="006C3ACE" w:rsidP="00267DA6">
            <w:pPr>
              <w:pStyle w:val="a5"/>
              <w:tabs>
                <w:tab w:val="left" w:pos="567"/>
              </w:tabs>
              <w:ind w:left="0"/>
              <w:jc w:val="center"/>
              <w:rPr>
                <w:rFonts w:ascii="Times New Roman" w:hAnsi="Times New Roman" w:cs="Times New Roman"/>
                <w:bCs/>
                <w:color w:val="000000" w:themeColor="text1"/>
                <w:sz w:val="24"/>
                <w:szCs w:val="24"/>
              </w:rPr>
            </w:pPr>
            <w:r w:rsidRPr="00945C3A">
              <w:rPr>
                <w:rFonts w:ascii="Times New Roman" w:hAnsi="Times New Roman" w:cs="Times New Roman"/>
                <w:bCs/>
                <w:color w:val="000000" w:themeColor="text1"/>
                <w:sz w:val="24"/>
                <w:szCs w:val="24"/>
              </w:rPr>
              <w:t>5,185</w:t>
            </w:r>
          </w:p>
        </w:tc>
      </w:tr>
    </w:tbl>
    <w:p w14:paraId="7725C4EA" w14:textId="77777777" w:rsidR="006C3ACE" w:rsidRPr="00945C3A" w:rsidRDefault="006C3ACE" w:rsidP="00267DA6">
      <w:pPr>
        <w:spacing w:after="0" w:line="240" w:lineRule="auto"/>
        <w:ind w:firstLine="709"/>
        <w:jc w:val="both"/>
        <w:rPr>
          <w:rFonts w:ascii="Times New Roman" w:eastAsia="Calibri" w:hAnsi="Times New Roman" w:cs="Times New Roman"/>
          <w:sz w:val="24"/>
          <w:szCs w:val="24"/>
        </w:rPr>
      </w:pPr>
    </w:p>
    <w:p w14:paraId="6553DD1B" w14:textId="77777777" w:rsidR="00AF536E" w:rsidRDefault="00AF536E" w:rsidP="00945C3A">
      <w:pPr>
        <w:spacing w:after="0" w:line="240" w:lineRule="auto"/>
        <w:ind w:firstLine="720"/>
        <w:jc w:val="both"/>
        <w:rPr>
          <w:rFonts w:ascii="Times New Roman" w:eastAsia="Calibri" w:hAnsi="Times New Roman" w:cs="Times New Roman"/>
          <w:sz w:val="24"/>
          <w:szCs w:val="24"/>
        </w:rPr>
      </w:pPr>
    </w:p>
    <w:p w14:paraId="515644CD" w14:textId="77777777" w:rsidR="00AF536E" w:rsidRDefault="00AF536E" w:rsidP="00945C3A">
      <w:pPr>
        <w:spacing w:after="0" w:line="240" w:lineRule="auto"/>
        <w:ind w:firstLine="720"/>
        <w:jc w:val="both"/>
        <w:rPr>
          <w:rFonts w:ascii="Times New Roman" w:eastAsia="Calibri" w:hAnsi="Times New Roman" w:cs="Times New Roman"/>
          <w:sz w:val="24"/>
          <w:szCs w:val="24"/>
        </w:rPr>
      </w:pPr>
    </w:p>
    <w:p w14:paraId="196EA079" w14:textId="77777777" w:rsidR="00AF536E" w:rsidRPr="00480602" w:rsidRDefault="00AF536E" w:rsidP="00AF536E">
      <w:pPr>
        <w:spacing w:line="240" w:lineRule="auto"/>
        <w:ind w:right="567"/>
        <w:rPr>
          <w:sz w:val="20"/>
          <w:szCs w:val="24"/>
        </w:rPr>
      </w:pPr>
      <w:r w:rsidRPr="00480602">
        <w:rPr>
          <w:sz w:val="20"/>
          <w:szCs w:val="24"/>
        </w:rPr>
        <w:t>__________________________________</w:t>
      </w:r>
    </w:p>
    <w:p w14:paraId="440EF61B" w14:textId="77777777" w:rsidR="00AF536E" w:rsidRPr="00AF536E" w:rsidRDefault="00AF536E" w:rsidP="00AF536E">
      <w:pPr>
        <w:spacing w:line="240" w:lineRule="auto"/>
        <w:rPr>
          <w:rFonts w:ascii="Times New Roman" w:hAnsi="Times New Roman" w:cs="Times New Roman"/>
          <w:sz w:val="24"/>
          <w:szCs w:val="24"/>
        </w:rPr>
      </w:pPr>
      <w:r w:rsidRPr="00AF536E">
        <w:rPr>
          <w:rFonts w:ascii="Times New Roman" w:hAnsi="Times New Roman" w:cs="Times New Roman"/>
          <w:sz w:val="24"/>
          <w:szCs w:val="24"/>
        </w:rPr>
        <w:t xml:space="preserve">© </w:t>
      </w:r>
      <w:proofErr w:type="spellStart"/>
      <w:r w:rsidRPr="00AF536E">
        <w:rPr>
          <w:rFonts w:ascii="Times New Roman" w:hAnsi="Times New Roman" w:cs="Times New Roman"/>
          <w:bCs/>
          <w:iCs/>
          <w:color w:val="090909"/>
          <w:sz w:val="24"/>
          <w:szCs w:val="24"/>
        </w:rPr>
        <w:t>Глоткина</w:t>
      </w:r>
      <w:proofErr w:type="spellEnd"/>
      <w:r w:rsidRPr="00AF536E">
        <w:rPr>
          <w:rFonts w:ascii="Times New Roman" w:hAnsi="Times New Roman" w:cs="Times New Roman"/>
          <w:bCs/>
          <w:iCs/>
          <w:color w:val="090909"/>
          <w:sz w:val="24"/>
          <w:szCs w:val="24"/>
        </w:rPr>
        <w:t xml:space="preserve"> Л.А.,</w:t>
      </w:r>
      <w:r w:rsidRPr="00AF536E">
        <w:rPr>
          <w:rFonts w:ascii="Times New Roman" w:hAnsi="Times New Roman" w:cs="Times New Roman"/>
          <w:b/>
          <w:i/>
          <w:color w:val="090909"/>
          <w:sz w:val="24"/>
          <w:szCs w:val="24"/>
        </w:rPr>
        <w:t xml:space="preserve"> </w:t>
      </w:r>
      <w:r w:rsidRPr="00AF536E">
        <w:rPr>
          <w:rFonts w:ascii="Times New Roman" w:hAnsi="Times New Roman" w:cs="Times New Roman"/>
          <w:bCs/>
          <w:iCs/>
          <w:color w:val="090909"/>
          <w:sz w:val="24"/>
          <w:szCs w:val="24"/>
        </w:rPr>
        <w:t xml:space="preserve">Воркунов О.В., </w:t>
      </w:r>
      <w:proofErr w:type="spellStart"/>
      <w:r w:rsidRPr="00AF536E">
        <w:rPr>
          <w:rFonts w:ascii="Times New Roman" w:hAnsi="Times New Roman" w:cs="Times New Roman"/>
          <w:bCs/>
          <w:iCs/>
          <w:color w:val="090909"/>
          <w:sz w:val="24"/>
          <w:szCs w:val="24"/>
        </w:rPr>
        <w:t>Гарифуллин</w:t>
      </w:r>
      <w:proofErr w:type="spellEnd"/>
      <w:r w:rsidRPr="00AF536E">
        <w:rPr>
          <w:rFonts w:ascii="Times New Roman" w:hAnsi="Times New Roman" w:cs="Times New Roman"/>
          <w:bCs/>
          <w:iCs/>
          <w:color w:val="090909"/>
          <w:sz w:val="24"/>
          <w:szCs w:val="24"/>
        </w:rPr>
        <w:t xml:space="preserve"> М.Ш., </w:t>
      </w:r>
      <w:proofErr w:type="spellStart"/>
      <w:r w:rsidRPr="00AF536E">
        <w:rPr>
          <w:rFonts w:ascii="Times New Roman" w:hAnsi="Times New Roman" w:cs="Times New Roman"/>
          <w:bCs/>
          <w:iCs/>
          <w:color w:val="090909"/>
          <w:sz w:val="24"/>
          <w:szCs w:val="24"/>
        </w:rPr>
        <w:t>Слободина</w:t>
      </w:r>
      <w:proofErr w:type="spellEnd"/>
      <w:r w:rsidRPr="00AF536E">
        <w:rPr>
          <w:rFonts w:ascii="Times New Roman" w:hAnsi="Times New Roman" w:cs="Times New Roman"/>
          <w:bCs/>
          <w:iCs/>
          <w:color w:val="090909"/>
          <w:sz w:val="24"/>
          <w:szCs w:val="24"/>
        </w:rPr>
        <w:t xml:space="preserve"> Ю.Н.,</w:t>
      </w:r>
      <w:r w:rsidRPr="00AF536E">
        <w:rPr>
          <w:rFonts w:ascii="Times New Roman" w:hAnsi="Times New Roman" w:cs="Times New Roman"/>
          <w:sz w:val="24"/>
          <w:szCs w:val="24"/>
        </w:rPr>
        <w:t xml:space="preserve"> 2023</w:t>
      </w:r>
    </w:p>
    <w:p w14:paraId="7F002A62" w14:textId="431A0297" w:rsidR="006C3ACE" w:rsidRPr="00945C3A" w:rsidRDefault="006C3ACE" w:rsidP="00945C3A">
      <w:pPr>
        <w:spacing w:after="0" w:line="240" w:lineRule="auto"/>
        <w:ind w:firstLine="720"/>
        <w:jc w:val="both"/>
        <w:rPr>
          <w:rFonts w:ascii="Times New Roman" w:eastAsia="Calibri" w:hAnsi="Times New Roman" w:cs="Times New Roman"/>
          <w:sz w:val="24"/>
          <w:szCs w:val="24"/>
        </w:rPr>
      </w:pPr>
      <w:r w:rsidRPr="00945C3A">
        <w:rPr>
          <w:rFonts w:ascii="Times New Roman" w:eastAsia="Calibri" w:hAnsi="Times New Roman" w:cs="Times New Roman"/>
          <w:sz w:val="24"/>
          <w:szCs w:val="24"/>
        </w:rPr>
        <w:lastRenderedPageBreak/>
        <w:t xml:space="preserve">Исходя из этих значений, пробы масел располагаются в порядке возрастания степени деградации: №1-№2-№3-№4. Из этого следует, что первая проба – наиболее свежая и незагрязненная, а четвёртая проба соответственно самая деградированная и необходима очистка.  Как видно из графика пробы масел №3 и №4 подлежат немедленной замене, а другие пробы (№1, №2) могут далее эксплуатироваться в маслонаполненном оборудовании. </w:t>
      </w:r>
    </w:p>
    <w:p w14:paraId="4466E8AA" w14:textId="77777777" w:rsidR="006C3ACE" w:rsidRPr="00945C3A" w:rsidRDefault="006C3ACE" w:rsidP="00945C3A">
      <w:pPr>
        <w:spacing w:after="0" w:line="240" w:lineRule="auto"/>
        <w:ind w:firstLine="720"/>
        <w:jc w:val="both"/>
        <w:rPr>
          <w:rFonts w:ascii="Times New Roman" w:hAnsi="Times New Roman" w:cs="Times New Roman"/>
          <w:color w:val="000000" w:themeColor="text1"/>
          <w:sz w:val="24"/>
          <w:szCs w:val="24"/>
        </w:rPr>
      </w:pPr>
      <w:r w:rsidRPr="00945C3A">
        <w:rPr>
          <w:rFonts w:ascii="Times New Roman" w:eastAsia="Calibri" w:hAnsi="Times New Roman" w:cs="Times New Roman"/>
          <w:sz w:val="24"/>
          <w:szCs w:val="24"/>
        </w:rPr>
        <w:t xml:space="preserve">Для нахождения значений </w:t>
      </w:r>
      <w:proofErr w:type="spellStart"/>
      <w:r w:rsidRPr="00945C3A">
        <w:rPr>
          <w:rFonts w:ascii="Times New Roman" w:hAnsi="Times New Roman" w:cs="Times New Roman"/>
          <w:color w:val="000000" w:themeColor="text1"/>
          <w:sz w:val="24"/>
          <w:szCs w:val="24"/>
        </w:rPr>
        <w:t>tgδ</w:t>
      </w:r>
      <w:proofErr w:type="spellEnd"/>
      <w:r w:rsidRPr="00945C3A">
        <w:rPr>
          <w:rFonts w:ascii="Times New Roman" w:hAnsi="Times New Roman" w:cs="Times New Roman"/>
          <w:color w:val="000000" w:themeColor="text1"/>
          <w:sz w:val="24"/>
          <w:szCs w:val="24"/>
        </w:rPr>
        <w:t xml:space="preserve"> разных видов трансформаторных масел в процессе влияния адсорбционной очистки на протяжении 120 ч. был использован прежний прибор «Тангенс 3М». </w:t>
      </w:r>
    </w:p>
    <w:p w14:paraId="3AF88D5C" w14:textId="77777777" w:rsidR="006C3ACE" w:rsidRPr="00945C3A" w:rsidRDefault="006C3ACE" w:rsidP="00945C3A">
      <w:pPr>
        <w:spacing w:after="0" w:line="240" w:lineRule="auto"/>
        <w:ind w:firstLine="720"/>
        <w:jc w:val="both"/>
        <w:rPr>
          <w:rFonts w:ascii="Times New Roman" w:hAnsi="Times New Roman" w:cs="Times New Roman"/>
          <w:color w:val="000000" w:themeColor="text1"/>
          <w:sz w:val="24"/>
          <w:szCs w:val="24"/>
        </w:rPr>
      </w:pPr>
      <w:r w:rsidRPr="00945C3A">
        <w:rPr>
          <w:rFonts w:ascii="Times New Roman" w:hAnsi="Times New Roman" w:cs="Times New Roman"/>
          <w:color w:val="000000" w:themeColor="text1"/>
          <w:sz w:val="24"/>
          <w:szCs w:val="24"/>
        </w:rPr>
        <w:t xml:space="preserve"> Проба №4 с предыдущего измерения и проба №5, масло отработавшее свой срок на заводе, оставленные на 120ч. при очистке силикагелем представлены для наглядности на рис. 3. Полученные значения измерений приведены в таблице 2. </w:t>
      </w:r>
    </w:p>
    <w:p w14:paraId="1A6E5632" w14:textId="77777777" w:rsidR="00722D6A" w:rsidRDefault="00722D6A" w:rsidP="00945C3A">
      <w:pPr>
        <w:spacing w:after="0" w:line="240" w:lineRule="auto"/>
        <w:jc w:val="center"/>
        <w:rPr>
          <w:rFonts w:ascii="Times New Roman" w:eastAsia="SimSun" w:hAnsi="Times New Roman" w:cs="Times New Roman"/>
          <w:sz w:val="24"/>
          <w:szCs w:val="24"/>
        </w:rPr>
      </w:pPr>
    </w:p>
    <w:p w14:paraId="69CB15C6" w14:textId="37AA46E3" w:rsidR="006C3ACE" w:rsidRPr="00945C3A" w:rsidRDefault="006C3ACE" w:rsidP="00945C3A">
      <w:pPr>
        <w:spacing w:after="0" w:line="240" w:lineRule="auto"/>
        <w:jc w:val="center"/>
        <w:rPr>
          <w:rFonts w:ascii="Times New Roman" w:eastAsia="SimSun" w:hAnsi="Times New Roman" w:cs="Times New Roman"/>
          <w:sz w:val="24"/>
          <w:szCs w:val="24"/>
        </w:rPr>
      </w:pPr>
      <w:r w:rsidRPr="00945C3A">
        <w:rPr>
          <w:rFonts w:ascii="Times New Roman" w:eastAsia="SimSun" w:hAnsi="Times New Roman" w:cs="Times New Roman"/>
          <w:noProof/>
          <w:sz w:val="24"/>
          <w:szCs w:val="24"/>
          <w:lang w:eastAsia="ru-RU"/>
        </w:rPr>
        <w:drawing>
          <wp:inline distT="0" distB="0" distL="114300" distR="114300" wp14:anchorId="514DB49E" wp14:editId="2D16EA1D">
            <wp:extent cx="3762375" cy="2341425"/>
            <wp:effectExtent l="0" t="0" r="0" b="1905"/>
            <wp:docPr id="67" name="Изображение 3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Изображение 34" descr="IMG_256"/>
                    <pic:cNvPicPr>
                      <a:picLocks noChangeAspect="1"/>
                    </pic:cNvPicPr>
                  </pic:nvPicPr>
                  <pic:blipFill>
                    <a:blip r:embed="rId10"/>
                    <a:stretch>
                      <a:fillRect/>
                    </a:stretch>
                  </pic:blipFill>
                  <pic:spPr>
                    <a:xfrm>
                      <a:off x="0" y="0"/>
                      <a:ext cx="3766434" cy="2343951"/>
                    </a:xfrm>
                    <a:prstGeom prst="rect">
                      <a:avLst/>
                    </a:prstGeom>
                    <a:noFill/>
                    <a:ln w="9525">
                      <a:noFill/>
                    </a:ln>
                  </pic:spPr>
                </pic:pic>
              </a:graphicData>
            </a:graphic>
          </wp:inline>
        </w:drawing>
      </w:r>
    </w:p>
    <w:p w14:paraId="5544A5AF" w14:textId="77777777" w:rsidR="00722D6A" w:rsidRDefault="00722D6A" w:rsidP="00945C3A">
      <w:pPr>
        <w:spacing w:after="0" w:line="240" w:lineRule="auto"/>
        <w:jc w:val="center"/>
        <w:rPr>
          <w:rFonts w:ascii="Times New Roman" w:eastAsia="SimSun" w:hAnsi="Times New Roman" w:cs="Times New Roman"/>
          <w:b/>
          <w:i/>
          <w:szCs w:val="24"/>
        </w:rPr>
      </w:pPr>
    </w:p>
    <w:p w14:paraId="7828ED5E" w14:textId="15ED8CF1" w:rsidR="006C3ACE" w:rsidRPr="00945C3A" w:rsidRDefault="006C3ACE" w:rsidP="00945C3A">
      <w:pPr>
        <w:spacing w:after="0" w:line="240" w:lineRule="auto"/>
        <w:jc w:val="center"/>
        <w:rPr>
          <w:rFonts w:ascii="Times New Roman" w:eastAsia="SimSun" w:hAnsi="Times New Roman" w:cs="Times New Roman"/>
          <w:b/>
          <w:i/>
          <w:szCs w:val="24"/>
        </w:rPr>
      </w:pPr>
      <w:r w:rsidRPr="00945C3A">
        <w:rPr>
          <w:rFonts w:ascii="Times New Roman" w:eastAsia="SimSun" w:hAnsi="Times New Roman" w:cs="Times New Roman"/>
          <w:b/>
          <w:i/>
          <w:szCs w:val="24"/>
        </w:rPr>
        <w:t>Рис</w:t>
      </w:r>
      <w:r w:rsidR="00945C3A">
        <w:rPr>
          <w:rFonts w:ascii="Times New Roman" w:eastAsia="SimSun" w:hAnsi="Times New Roman" w:cs="Times New Roman"/>
          <w:b/>
          <w:i/>
          <w:szCs w:val="24"/>
        </w:rPr>
        <w:t>унок</w:t>
      </w:r>
      <w:r w:rsidRPr="00945C3A">
        <w:rPr>
          <w:rFonts w:ascii="Times New Roman" w:eastAsia="SimSun" w:hAnsi="Times New Roman" w:cs="Times New Roman"/>
          <w:b/>
          <w:i/>
          <w:szCs w:val="24"/>
        </w:rPr>
        <w:t xml:space="preserve"> 3</w:t>
      </w:r>
      <w:r w:rsidR="00945C3A">
        <w:rPr>
          <w:rFonts w:ascii="Times New Roman" w:eastAsia="SimSun" w:hAnsi="Times New Roman" w:cs="Times New Roman"/>
          <w:b/>
          <w:i/>
          <w:szCs w:val="24"/>
        </w:rPr>
        <w:t xml:space="preserve"> – Пробы масла с силикагелем</w:t>
      </w:r>
    </w:p>
    <w:p w14:paraId="55271F51" w14:textId="77777777" w:rsidR="006C3ACE" w:rsidRPr="00945C3A" w:rsidRDefault="006C3ACE" w:rsidP="00945C3A">
      <w:pPr>
        <w:spacing w:after="0" w:line="240" w:lineRule="auto"/>
        <w:jc w:val="center"/>
        <w:rPr>
          <w:rFonts w:ascii="Times New Roman" w:eastAsia="SimSun" w:hAnsi="Times New Roman" w:cs="Times New Roman"/>
          <w:i/>
          <w:szCs w:val="24"/>
        </w:rPr>
      </w:pPr>
      <w:r w:rsidRPr="00945C3A">
        <w:rPr>
          <w:rFonts w:ascii="Times New Roman" w:eastAsia="SimSun" w:hAnsi="Times New Roman" w:cs="Times New Roman"/>
          <w:i/>
          <w:szCs w:val="24"/>
        </w:rPr>
        <w:t>слева - №4 проба масла, полученная лабораторным методом, справа - №5 проба масла, отработавшее на заводе</w:t>
      </w:r>
    </w:p>
    <w:p w14:paraId="58E93D1E" w14:textId="77777777" w:rsidR="006C3ACE" w:rsidRPr="00945C3A" w:rsidRDefault="006C3ACE" w:rsidP="00267DA6">
      <w:pPr>
        <w:spacing w:after="0" w:line="240" w:lineRule="auto"/>
        <w:ind w:firstLine="709"/>
        <w:jc w:val="center"/>
        <w:rPr>
          <w:rFonts w:ascii="Times New Roman" w:eastAsia="SimSun" w:hAnsi="Times New Roman" w:cs="Times New Roman"/>
          <w:sz w:val="24"/>
          <w:szCs w:val="24"/>
        </w:rPr>
      </w:pPr>
    </w:p>
    <w:p w14:paraId="0898D6DC" w14:textId="2D110D80" w:rsidR="006C3ACE" w:rsidRPr="00945C3A" w:rsidRDefault="00722D6A" w:rsidP="00722D6A">
      <w:pPr>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Таблица 2 – </w:t>
      </w:r>
      <w:r w:rsidR="006C3ACE" w:rsidRPr="00945C3A">
        <w:rPr>
          <w:rFonts w:ascii="Times New Roman" w:eastAsia="SimSun" w:hAnsi="Times New Roman" w:cs="Times New Roman"/>
          <w:sz w:val="24"/>
          <w:szCs w:val="24"/>
        </w:rPr>
        <w:t xml:space="preserve">Значения </w:t>
      </w:r>
      <w:proofErr w:type="spellStart"/>
      <w:r w:rsidR="006C3ACE" w:rsidRPr="00945C3A">
        <w:rPr>
          <w:rFonts w:ascii="Times New Roman" w:eastAsia="Calibri" w:hAnsi="Times New Roman" w:cs="Times New Roman"/>
          <w:sz w:val="24"/>
          <w:szCs w:val="24"/>
        </w:rPr>
        <w:t>tgδ</w:t>
      </w:r>
      <w:proofErr w:type="spellEnd"/>
      <w:r w:rsidR="006C3ACE" w:rsidRPr="00945C3A">
        <w:rPr>
          <w:rFonts w:ascii="Times New Roman" w:eastAsia="Calibri" w:hAnsi="Times New Roman" w:cs="Times New Roman"/>
          <w:sz w:val="24"/>
          <w:szCs w:val="24"/>
        </w:rPr>
        <w:t xml:space="preserve"> ТМ при использовании силикагеля</w:t>
      </w:r>
    </w:p>
    <w:tbl>
      <w:tblPr>
        <w:tblStyle w:val="a3"/>
        <w:tblW w:w="9219" w:type="dxa"/>
        <w:tblLook w:val="04A0" w:firstRow="1" w:lastRow="0" w:firstColumn="1" w:lastColumn="0" w:noHBand="0" w:noVBand="1"/>
      </w:tblPr>
      <w:tblGrid>
        <w:gridCol w:w="3358"/>
        <w:gridCol w:w="2904"/>
        <w:gridCol w:w="2957"/>
      </w:tblGrid>
      <w:tr w:rsidR="006C3ACE" w:rsidRPr="00945C3A" w14:paraId="09EF69E4" w14:textId="77777777" w:rsidTr="007F4EF2">
        <w:trPr>
          <w:trHeight w:val="126"/>
        </w:trPr>
        <w:tc>
          <w:tcPr>
            <w:tcW w:w="3358" w:type="dxa"/>
            <w:vMerge w:val="restart"/>
          </w:tcPr>
          <w:p w14:paraId="6A777469" w14:textId="77777777" w:rsidR="006C3ACE" w:rsidRPr="00945C3A" w:rsidRDefault="006C3ACE" w:rsidP="00267DA6">
            <w:pPr>
              <w:rPr>
                <w:rFonts w:ascii="Times New Roman" w:eastAsia="SimSun" w:hAnsi="Times New Roman" w:cs="Times New Roman"/>
                <w:sz w:val="24"/>
                <w:szCs w:val="24"/>
              </w:rPr>
            </w:pPr>
            <w:r w:rsidRPr="00945C3A">
              <w:rPr>
                <w:rFonts w:ascii="Times New Roman" w:eastAsia="SimSun" w:hAnsi="Times New Roman" w:cs="Times New Roman"/>
                <w:sz w:val="24"/>
                <w:szCs w:val="24"/>
                <w:lang w:val="en-US"/>
              </w:rPr>
              <w:t>t</w:t>
            </w:r>
            <w:r w:rsidRPr="00945C3A">
              <w:rPr>
                <w:rFonts w:ascii="Times New Roman" w:eastAsia="SimSun" w:hAnsi="Times New Roman" w:cs="Times New Roman"/>
                <w:sz w:val="24"/>
                <w:szCs w:val="24"/>
              </w:rPr>
              <w:t>, ч. после исп. силикагеля</w:t>
            </w:r>
          </w:p>
        </w:tc>
        <w:tc>
          <w:tcPr>
            <w:tcW w:w="5861" w:type="dxa"/>
            <w:gridSpan w:val="2"/>
          </w:tcPr>
          <w:p w14:paraId="03B9CCB8" w14:textId="77777777" w:rsidR="006C3ACE" w:rsidRPr="00945C3A" w:rsidRDefault="006C3ACE" w:rsidP="00267DA6">
            <w:pPr>
              <w:jc w:val="center"/>
              <w:rPr>
                <w:rFonts w:ascii="Times New Roman" w:eastAsia="SimSun" w:hAnsi="Times New Roman" w:cs="Times New Roman"/>
                <w:sz w:val="24"/>
                <w:szCs w:val="24"/>
              </w:rPr>
            </w:pPr>
            <w:proofErr w:type="spellStart"/>
            <w:r w:rsidRPr="00945C3A">
              <w:rPr>
                <w:rFonts w:ascii="Times New Roman" w:eastAsia="Calibri" w:hAnsi="Times New Roman" w:cs="Times New Roman"/>
                <w:sz w:val="24"/>
                <w:szCs w:val="24"/>
              </w:rPr>
              <w:t>tgδ</w:t>
            </w:r>
            <w:proofErr w:type="spellEnd"/>
          </w:p>
        </w:tc>
      </w:tr>
      <w:tr w:rsidR="006C3ACE" w:rsidRPr="00945C3A" w14:paraId="4E0789E9" w14:textId="77777777" w:rsidTr="007F4EF2">
        <w:trPr>
          <w:trHeight w:val="572"/>
        </w:trPr>
        <w:tc>
          <w:tcPr>
            <w:tcW w:w="3358" w:type="dxa"/>
            <w:vMerge/>
          </w:tcPr>
          <w:p w14:paraId="40BE0866" w14:textId="77777777" w:rsidR="006C3ACE" w:rsidRPr="00945C3A" w:rsidRDefault="006C3ACE" w:rsidP="00267DA6">
            <w:pPr>
              <w:rPr>
                <w:rFonts w:ascii="Times New Roman" w:eastAsia="SimSun" w:hAnsi="Times New Roman" w:cs="Times New Roman"/>
                <w:sz w:val="24"/>
                <w:szCs w:val="24"/>
              </w:rPr>
            </w:pPr>
          </w:p>
        </w:tc>
        <w:tc>
          <w:tcPr>
            <w:tcW w:w="2904" w:type="dxa"/>
          </w:tcPr>
          <w:p w14:paraId="55551036" w14:textId="77777777" w:rsidR="006C3ACE" w:rsidRPr="00945C3A" w:rsidRDefault="006C3ACE" w:rsidP="00267DA6">
            <w:pPr>
              <w:jc w:val="center"/>
              <w:rPr>
                <w:rFonts w:ascii="Times New Roman" w:eastAsia="SimSun" w:hAnsi="Times New Roman" w:cs="Times New Roman"/>
                <w:sz w:val="24"/>
                <w:szCs w:val="24"/>
              </w:rPr>
            </w:pPr>
            <w:r w:rsidRPr="00945C3A">
              <w:rPr>
                <w:rFonts w:ascii="Times New Roman" w:eastAsia="SimSun" w:hAnsi="Times New Roman" w:cs="Times New Roman"/>
                <w:sz w:val="24"/>
                <w:szCs w:val="24"/>
              </w:rPr>
              <w:t>№4 проба (лабораторное масло)</w:t>
            </w:r>
          </w:p>
        </w:tc>
        <w:tc>
          <w:tcPr>
            <w:tcW w:w="2957" w:type="dxa"/>
          </w:tcPr>
          <w:p w14:paraId="3B5BDBAF" w14:textId="77777777" w:rsidR="006C3ACE" w:rsidRPr="00945C3A" w:rsidRDefault="006C3ACE" w:rsidP="00267DA6">
            <w:pPr>
              <w:jc w:val="center"/>
              <w:rPr>
                <w:rFonts w:ascii="Times New Roman" w:eastAsia="SimSun" w:hAnsi="Times New Roman" w:cs="Times New Roman"/>
                <w:sz w:val="24"/>
                <w:szCs w:val="24"/>
              </w:rPr>
            </w:pPr>
            <w:r w:rsidRPr="00945C3A">
              <w:rPr>
                <w:rFonts w:ascii="Times New Roman" w:eastAsia="SimSun" w:hAnsi="Times New Roman" w:cs="Times New Roman"/>
                <w:sz w:val="24"/>
                <w:szCs w:val="24"/>
              </w:rPr>
              <w:t>№5 проба (окисленное масло с завода)</w:t>
            </w:r>
          </w:p>
        </w:tc>
      </w:tr>
      <w:tr w:rsidR="006C3ACE" w:rsidRPr="00945C3A" w14:paraId="61B57393" w14:textId="77777777" w:rsidTr="007F4EF2">
        <w:trPr>
          <w:trHeight w:val="283"/>
        </w:trPr>
        <w:tc>
          <w:tcPr>
            <w:tcW w:w="3358" w:type="dxa"/>
          </w:tcPr>
          <w:p w14:paraId="12429879" w14:textId="77777777" w:rsidR="006C3ACE" w:rsidRPr="00945C3A" w:rsidRDefault="006C3ACE" w:rsidP="00267DA6">
            <w:pPr>
              <w:rPr>
                <w:rFonts w:ascii="Times New Roman" w:eastAsia="SimSun" w:hAnsi="Times New Roman" w:cs="Times New Roman"/>
                <w:sz w:val="24"/>
                <w:szCs w:val="24"/>
              </w:rPr>
            </w:pPr>
            <w:r w:rsidRPr="00945C3A">
              <w:rPr>
                <w:rFonts w:ascii="Times New Roman" w:eastAsia="SimSun" w:hAnsi="Times New Roman" w:cs="Times New Roman"/>
                <w:sz w:val="24"/>
                <w:szCs w:val="24"/>
              </w:rPr>
              <w:t>0 ч. (до исп. силикагеля)</w:t>
            </w:r>
          </w:p>
        </w:tc>
        <w:tc>
          <w:tcPr>
            <w:tcW w:w="2904" w:type="dxa"/>
          </w:tcPr>
          <w:p w14:paraId="1FE011DB" w14:textId="77777777" w:rsidR="006C3ACE" w:rsidRPr="00945C3A" w:rsidRDefault="006C3ACE" w:rsidP="00267DA6">
            <w:pPr>
              <w:jc w:val="center"/>
              <w:rPr>
                <w:rFonts w:ascii="Times New Roman" w:eastAsia="SimSun" w:hAnsi="Times New Roman" w:cs="Times New Roman"/>
                <w:sz w:val="24"/>
                <w:szCs w:val="24"/>
              </w:rPr>
            </w:pPr>
            <w:r w:rsidRPr="00945C3A">
              <w:rPr>
                <w:rFonts w:ascii="Times New Roman" w:eastAsia="SimSun" w:hAnsi="Times New Roman" w:cs="Times New Roman"/>
                <w:sz w:val="24"/>
                <w:szCs w:val="24"/>
              </w:rPr>
              <w:t>0,246</w:t>
            </w:r>
          </w:p>
        </w:tc>
        <w:tc>
          <w:tcPr>
            <w:tcW w:w="2957" w:type="dxa"/>
          </w:tcPr>
          <w:p w14:paraId="7219C55D" w14:textId="77777777" w:rsidR="006C3ACE" w:rsidRPr="00945C3A" w:rsidRDefault="006C3ACE" w:rsidP="00267DA6">
            <w:pPr>
              <w:jc w:val="center"/>
              <w:rPr>
                <w:rFonts w:ascii="Times New Roman" w:eastAsia="SimSun" w:hAnsi="Times New Roman" w:cs="Times New Roman"/>
                <w:sz w:val="24"/>
                <w:szCs w:val="24"/>
              </w:rPr>
            </w:pPr>
            <w:r w:rsidRPr="00945C3A">
              <w:rPr>
                <w:rFonts w:ascii="Times New Roman" w:eastAsia="SimSun" w:hAnsi="Times New Roman" w:cs="Times New Roman"/>
                <w:sz w:val="24"/>
                <w:szCs w:val="24"/>
              </w:rPr>
              <w:t>0,639</w:t>
            </w:r>
          </w:p>
        </w:tc>
      </w:tr>
      <w:tr w:rsidR="006C3ACE" w:rsidRPr="00945C3A" w14:paraId="2011D133" w14:textId="77777777" w:rsidTr="007F4EF2">
        <w:trPr>
          <w:trHeight w:val="305"/>
        </w:trPr>
        <w:tc>
          <w:tcPr>
            <w:tcW w:w="3358" w:type="dxa"/>
          </w:tcPr>
          <w:p w14:paraId="091FB2BC" w14:textId="77777777" w:rsidR="006C3ACE" w:rsidRPr="00945C3A" w:rsidRDefault="006C3ACE" w:rsidP="00267DA6">
            <w:pPr>
              <w:rPr>
                <w:rFonts w:ascii="Times New Roman" w:eastAsia="SimSun" w:hAnsi="Times New Roman" w:cs="Times New Roman"/>
                <w:sz w:val="24"/>
                <w:szCs w:val="24"/>
              </w:rPr>
            </w:pPr>
            <w:r w:rsidRPr="00945C3A">
              <w:rPr>
                <w:rFonts w:ascii="Times New Roman" w:eastAsia="SimSun" w:hAnsi="Times New Roman" w:cs="Times New Roman"/>
                <w:sz w:val="24"/>
                <w:szCs w:val="24"/>
              </w:rPr>
              <w:t>1 день ( 24 ч.)</w:t>
            </w:r>
          </w:p>
        </w:tc>
        <w:tc>
          <w:tcPr>
            <w:tcW w:w="2904" w:type="dxa"/>
          </w:tcPr>
          <w:p w14:paraId="20189218" w14:textId="77777777" w:rsidR="006C3ACE" w:rsidRPr="00945C3A" w:rsidRDefault="006C3ACE" w:rsidP="00267DA6">
            <w:pPr>
              <w:jc w:val="center"/>
              <w:rPr>
                <w:rFonts w:ascii="Times New Roman" w:eastAsia="SimSun" w:hAnsi="Times New Roman" w:cs="Times New Roman"/>
                <w:sz w:val="24"/>
                <w:szCs w:val="24"/>
              </w:rPr>
            </w:pPr>
            <w:r w:rsidRPr="00945C3A">
              <w:rPr>
                <w:rFonts w:ascii="Times New Roman" w:eastAsia="SimSun" w:hAnsi="Times New Roman" w:cs="Times New Roman"/>
                <w:sz w:val="24"/>
                <w:szCs w:val="24"/>
              </w:rPr>
              <w:t>0,079</w:t>
            </w:r>
          </w:p>
        </w:tc>
        <w:tc>
          <w:tcPr>
            <w:tcW w:w="2957" w:type="dxa"/>
          </w:tcPr>
          <w:p w14:paraId="69A9543E" w14:textId="77777777" w:rsidR="006C3ACE" w:rsidRPr="00945C3A" w:rsidRDefault="006C3ACE" w:rsidP="00267DA6">
            <w:pPr>
              <w:jc w:val="center"/>
              <w:rPr>
                <w:rFonts w:ascii="Times New Roman" w:eastAsia="SimSun" w:hAnsi="Times New Roman" w:cs="Times New Roman"/>
                <w:sz w:val="24"/>
                <w:szCs w:val="24"/>
              </w:rPr>
            </w:pPr>
            <w:r w:rsidRPr="00945C3A">
              <w:rPr>
                <w:rFonts w:ascii="Times New Roman" w:eastAsia="SimSun" w:hAnsi="Times New Roman" w:cs="Times New Roman"/>
                <w:sz w:val="24"/>
                <w:szCs w:val="24"/>
              </w:rPr>
              <w:t>0,406</w:t>
            </w:r>
          </w:p>
        </w:tc>
      </w:tr>
      <w:tr w:rsidR="006C3ACE" w:rsidRPr="00945C3A" w14:paraId="7806ADB9" w14:textId="77777777" w:rsidTr="007F4EF2">
        <w:trPr>
          <w:trHeight w:val="327"/>
        </w:trPr>
        <w:tc>
          <w:tcPr>
            <w:tcW w:w="3358" w:type="dxa"/>
          </w:tcPr>
          <w:p w14:paraId="669362F9" w14:textId="77777777" w:rsidR="006C3ACE" w:rsidRPr="00945C3A" w:rsidRDefault="006C3ACE" w:rsidP="00267DA6">
            <w:pPr>
              <w:rPr>
                <w:rFonts w:ascii="Times New Roman" w:eastAsia="SimSun" w:hAnsi="Times New Roman" w:cs="Times New Roman"/>
                <w:sz w:val="24"/>
                <w:szCs w:val="24"/>
              </w:rPr>
            </w:pPr>
            <w:r w:rsidRPr="00945C3A">
              <w:rPr>
                <w:rFonts w:ascii="Times New Roman" w:eastAsia="SimSun" w:hAnsi="Times New Roman" w:cs="Times New Roman"/>
                <w:sz w:val="24"/>
                <w:szCs w:val="24"/>
              </w:rPr>
              <w:t>2 день (48 ч.)</w:t>
            </w:r>
          </w:p>
        </w:tc>
        <w:tc>
          <w:tcPr>
            <w:tcW w:w="2904" w:type="dxa"/>
          </w:tcPr>
          <w:p w14:paraId="3F48D54E" w14:textId="77777777" w:rsidR="006C3ACE" w:rsidRPr="00945C3A" w:rsidRDefault="006C3ACE" w:rsidP="00267DA6">
            <w:pPr>
              <w:jc w:val="center"/>
              <w:rPr>
                <w:rFonts w:ascii="Times New Roman" w:eastAsia="SimSun" w:hAnsi="Times New Roman" w:cs="Times New Roman"/>
                <w:sz w:val="24"/>
                <w:szCs w:val="24"/>
              </w:rPr>
            </w:pPr>
            <w:r w:rsidRPr="00945C3A">
              <w:rPr>
                <w:rFonts w:ascii="Times New Roman" w:eastAsia="SimSun" w:hAnsi="Times New Roman" w:cs="Times New Roman"/>
                <w:sz w:val="24"/>
                <w:szCs w:val="24"/>
              </w:rPr>
              <w:t>0,049</w:t>
            </w:r>
          </w:p>
        </w:tc>
        <w:tc>
          <w:tcPr>
            <w:tcW w:w="2957" w:type="dxa"/>
          </w:tcPr>
          <w:p w14:paraId="682BEBEC" w14:textId="77777777" w:rsidR="006C3ACE" w:rsidRPr="00945C3A" w:rsidRDefault="006C3ACE" w:rsidP="00267DA6">
            <w:pPr>
              <w:jc w:val="center"/>
              <w:rPr>
                <w:rFonts w:ascii="Times New Roman" w:eastAsia="SimSun" w:hAnsi="Times New Roman" w:cs="Times New Roman"/>
                <w:sz w:val="24"/>
                <w:szCs w:val="24"/>
              </w:rPr>
            </w:pPr>
            <w:r w:rsidRPr="00945C3A">
              <w:rPr>
                <w:rFonts w:ascii="Times New Roman" w:eastAsia="SimSun" w:hAnsi="Times New Roman" w:cs="Times New Roman"/>
                <w:sz w:val="24"/>
                <w:szCs w:val="24"/>
              </w:rPr>
              <w:t>0,313</w:t>
            </w:r>
          </w:p>
        </w:tc>
      </w:tr>
      <w:tr w:rsidR="006C3ACE" w:rsidRPr="00945C3A" w14:paraId="1694C09F" w14:textId="77777777" w:rsidTr="007F4EF2">
        <w:trPr>
          <w:trHeight w:val="221"/>
        </w:trPr>
        <w:tc>
          <w:tcPr>
            <w:tcW w:w="3358" w:type="dxa"/>
          </w:tcPr>
          <w:p w14:paraId="33438F1D" w14:textId="77777777" w:rsidR="006C3ACE" w:rsidRPr="00945C3A" w:rsidRDefault="006C3ACE" w:rsidP="00267DA6">
            <w:pPr>
              <w:rPr>
                <w:rFonts w:ascii="Times New Roman" w:eastAsia="SimSun" w:hAnsi="Times New Roman" w:cs="Times New Roman"/>
                <w:sz w:val="24"/>
                <w:szCs w:val="24"/>
              </w:rPr>
            </w:pPr>
            <w:r w:rsidRPr="00945C3A">
              <w:rPr>
                <w:rFonts w:ascii="Times New Roman" w:eastAsia="SimSun" w:hAnsi="Times New Roman" w:cs="Times New Roman"/>
                <w:sz w:val="24"/>
                <w:szCs w:val="24"/>
              </w:rPr>
              <w:t>3 день (72 ч.)</w:t>
            </w:r>
          </w:p>
        </w:tc>
        <w:tc>
          <w:tcPr>
            <w:tcW w:w="2904" w:type="dxa"/>
          </w:tcPr>
          <w:p w14:paraId="41D61D95" w14:textId="77777777" w:rsidR="006C3ACE" w:rsidRPr="00945C3A" w:rsidRDefault="006C3ACE" w:rsidP="00267DA6">
            <w:pPr>
              <w:jc w:val="center"/>
              <w:rPr>
                <w:rFonts w:ascii="Times New Roman" w:eastAsia="SimSun" w:hAnsi="Times New Roman" w:cs="Times New Roman"/>
                <w:sz w:val="24"/>
                <w:szCs w:val="24"/>
              </w:rPr>
            </w:pPr>
            <w:r w:rsidRPr="00945C3A">
              <w:rPr>
                <w:rFonts w:ascii="Times New Roman" w:eastAsia="SimSun" w:hAnsi="Times New Roman" w:cs="Times New Roman"/>
                <w:sz w:val="24"/>
                <w:szCs w:val="24"/>
              </w:rPr>
              <w:t>0,037</w:t>
            </w:r>
          </w:p>
        </w:tc>
        <w:tc>
          <w:tcPr>
            <w:tcW w:w="2957" w:type="dxa"/>
          </w:tcPr>
          <w:p w14:paraId="4E39B2FF" w14:textId="77777777" w:rsidR="006C3ACE" w:rsidRPr="00945C3A" w:rsidRDefault="006C3ACE" w:rsidP="00267DA6">
            <w:pPr>
              <w:jc w:val="center"/>
              <w:rPr>
                <w:rFonts w:ascii="Times New Roman" w:eastAsia="SimSun" w:hAnsi="Times New Roman" w:cs="Times New Roman"/>
                <w:sz w:val="24"/>
                <w:szCs w:val="24"/>
              </w:rPr>
            </w:pPr>
            <w:r w:rsidRPr="00945C3A">
              <w:rPr>
                <w:rFonts w:ascii="Times New Roman" w:eastAsia="SimSun" w:hAnsi="Times New Roman" w:cs="Times New Roman"/>
                <w:sz w:val="24"/>
                <w:szCs w:val="24"/>
              </w:rPr>
              <w:t>0,261</w:t>
            </w:r>
          </w:p>
        </w:tc>
      </w:tr>
      <w:tr w:rsidR="006C3ACE" w:rsidRPr="00945C3A" w14:paraId="028C9E90" w14:textId="77777777" w:rsidTr="007F4EF2">
        <w:trPr>
          <w:trHeight w:val="243"/>
        </w:trPr>
        <w:tc>
          <w:tcPr>
            <w:tcW w:w="3358" w:type="dxa"/>
          </w:tcPr>
          <w:p w14:paraId="63AE6163" w14:textId="77777777" w:rsidR="006C3ACE" w:rsidRPr="00945C3A" w:rsidRDefault="006C3ACE" w:rsidP="00267DA6">
            <w:pPr>
              <w:rPr>
                <w:rFonts w:ascii="Times New Roman" w:eastAsia="SimSun" w:hAnsi="Times New Roman" w:cs="Times New Roman"/>
                <w:sz w:val="24"/>
                <w:szCs w:val="24"/>
              </w:rPr>
            </w:pPr>
            <w:r w:rsidRPr="00945C3A">
              <w:rPr>
                <w:rFonts w:ascii="Times New Roman" w:eastAsia="SimSun" w:hAnsi="Times New Roman" w:cs="Times New Roman"/>
                <w:sz w:val="24"/>
                <w:szCs w:val="24"/>
              </w:rPr>
              <w:t>4 день (96 ч.)</w:t>
            </w:r>
          </w:p>
        </w:tc>
        <w:tc>
          <w:tcPr>
            <w:tcW w:w="2904" w:type="dxa"/>
          </w:tcPr>
          <w:p w14:paraId="33DAF3B3" w14:textId="77777777" w:rsidR="006C3ACE" w:rsidRPr="00945C3A" w:rsidRDefault="006C3ACE" w:rsidP="00267DA6">
            <w:pPr>
              <w:jc w:val="center"/>
              <w:rPr>
                <w:rFonts w:ascii="Times New Roman" w:eastAsia="SimSun" w:hAnsi="Times New Roman" w:cs="Times New Roman"/>
                <w:sz w:val="24"/>
                <w:szCs w:val="24"/>
              </w:rPr>
            </w:pPr>
            <w:r w:rsidRPr="00945C3A">
              <w:rPr>
                <w:rFonts w:ascii="Times New Roman" w:eastAsia="SimSun" w:hAnsi="Times New Roman" w:cs="Times New Roman"/>
                <w:sz w:val="24"/>
                <w:szCs w:val="24"/>
              </w:rPr>
              <w:t>0,029</w:t>
            </w:r>
          </w:p>
        </w:tc>
        <w:tc>
          <w:tcPr>
            <w:tcW w:w="2957" w:type="dxa"/>
          </w:tcPr>
          <w:p w14:paraId="71C3E09B" w14:textId="77777777" w:rsidR="006C3ACE" w:rsidRPr="00945C3A" w:rsidRDefault="006C3ACE" w:rsidP="00267DA6">
            <w:pPr>
              <w:jc w:val="center"/>
              <w:rPr>
                <w:rFonts w:ascii="Times New Roman" w:eastAsia="SimSun" w:hAnsi="Times New Roman" w:cs="Times New Roman"/>
                <w:sz w:val="24"/>
                <w:szCs w:val="24"/>
              </w:rPr>
            </w:pPr>
            <w:r w:rsidRPr="00945C3A">
              <w:rPr>
                <w:rFonts w:ascii="Times New Roman" w:eastAsia="SimSun" w:hAnsi="Times New Roman" w:cs="Times New Roman"/>
                <w:sz w:val="24"/>
                <w:szCs w:val="24"/>
              </w:rPr>
              <w:t>0,212</w:t>
            </w:r>
          </w:p>
        </w:tc>
      </w:tr>
      <w:tr w:rsidR="006C3ACE" w:rsidRPr="00945C3A" w14:paraId="0DD55F13" w14:textId="77777777" w:rsidTr="007F4EF2">
        <w:trPr>
          <w:trHeight w:val="265"/>
        </w:trPr>
        <w:tc>
          <w:tcPr>
            <w:tcW w:w="3358" w:type="dxa"/>
          </w:tcPr>
          <w:p w14:paraId="67AB9E5A" w14:textId="77777777" w:rsidR="006C3ACE" w:rsidRPr="00945C3A" w:rsidRDefault="006C3ACE" w:rsidP="00267DA6">
            <w:pPr>
              <w:rPr>
                <w:rFonts w:ascii="Times New Roman" w:eastAsia="SimSun" w:hAnsi="Times New Roman" w:cs="Times New Roman"/>
                <w:sz w:val="24"/>
                <w:szCs w:val="24"/>
              </w:rPr>
            </w:pPr>
            <w:r w:rsidRPr="00945C3A">
              <w:rPr>
                <w:rFonts w:ascii="Times New Roman" w:eastAsia="SimSun" w:hAnsi="Times New Roman" w:cs="Times New Roman"/>
                <w:sz w:val="24"/>
                <w:szCs w:val="24"/>
              </w:rPr>
              <w:t>5 день (120 ч.)</w:t>
            </w:r>
          </w:p>
        </w:tc>
        <w:tc>
          <w:tcPr>
            <w:tcW w:w="2904" w:type="dxa"/>
          </w:tcPr>
          <w:p w14:paraId="3DE6CAB3" w14:textId="77777777" w:rsidR="006C3ACE" w:rsidRPr="00945C3A" w:rsidRDefault="006C3ACE" w:rsidP="00267DA6">
            <w:pPr>
              <w:jc w:val="center"/>
              <w:rPr>
                <w:rFonts w:ascii="Times New Roman" w:eastAsia="SimSun" w:hAnsi="Times New Roman" w:cs="Times New Roman"/>
                <w:sz w:val="24"/>
                <w:szCs w:val="24"/>
              </w:rPr>
            </w:pPr>
            <w:r w:rsidRPr="00945C3A">
              <w:rPr>
                <w:rFonts w:ascii="Times New Roman" w:eastAsia="SimSun" w:hAnsi="Times New Roman" w:cs="Times New Roman"/>
                <w:sz w:val="24"/>
                <w:szCs w:val="24"/>
              </w:rPr>
              <w:t>0,025</w:t>
            </w:r>
          </w:p>
        </w:tc>
        <w:tc>
          <w:tcPr>
            <w:tcW w:w="2957" w:type="dxa"/>
          </w:tcPr>
          <w:p w14:paraId="59FB0400" w14:textId="77777777" w:rsidR="006C3ACE" w:rsidRPr="00945C3A" w:rsidRDefault="006C3ACE" w:rsidP="00267DA6">
            <w:pPr>
              <w:jc w:val="center"/>
              <w:rPr>
                <w:rFonts w:ascii="Times New Roman" w:eastAsia="SimSun" w:hAnsi="Times New Roman" w:cs="Times New Roman"/>
                <w:sz w:val="24"/>
                <w:szCs w:val="24"/>
              </w:rPr>
            </w:pPr>
            <w:r w:rsidRPr="00945C3A">
              <w:rPr>
                <w:rFonts w:ascii="Times New Roman" w:eastAsia="SimSun" w:hAnsi="Times New Roman" w:cs="Times New Roman"/>
                <w:sz w:val="24"/>
                <w:szCs w:val="24"/>
              </w:rPr>
              <w:t>0,184</w:t>
            </w:r>
          </w:p>
        </w:tc>
      </w:tr>
    </w:tbl>
    <w:p w14:paraId="4DAD2508" w14:textId="77777777" w:rsidR="006C3ACE" w:rsidRPr="00945C3A" w:rsidRDefault="006C3ACE" w:rsidP="00267DA6">
      <w:pPr>
        <w:spacing w:after="0" w:line="240" w:lineRule="auto"/>
        <w:ind w:firstLine="709"/>
        <w:jc w:val="center"/>
        <w:rPr>
          <w:rFonts w:ascii="Times New Roman" w:eastAsia="SimSun" w:hAnsi="Times New Roman" w:cs="Times New Roman"/>
          <w:sz w:val="24"/>
          <w:szCs w:val="24"/>
        </w:rPr>
      </w:pPr>
    </w:p>
    <w:p w14:paraId="0672888A" w14:textId="77777777" w:rsidR="006C3ACE" w:rsidRPr="00945C3A" w:rsidRDefault="006C3ACE" w:rsidP="00945C3A">
      <w:pPr>
        <w:spacing w:after="0" w:line="240" w:lineRule="auto"/>
        <w:ind w:firstLine="720"/>
        <w:jc w:val="both"/>
        <w:rPr>
          <w:rFonts w:ascii="Times New Roman" w:eastAsia="Calibri" w:hAnsi="Times New Roman" w:cs="Times New Roman"/>
          <w:sz w:val="24"/>
          <w:szCs w:val="24"/>
        </w:rPr>
      </w:pPr>
      <w:r w:rsidRPr="00945C3A">
        <w:rPr>
          <w:rFonts w:ascii="Times New Roman" w:eastAsia="Calibri" w:hAnsi="Times New Roman" w:cs="Times New Roman"/>
          <w:sz w:val="24"/>
          <w:szCs w:val="24"/>
        </w:rPr>
        <w:t>Контроль степени деградации ТМ позволяет своевременно предпринимать меры по улучшению качества трансформаторного масла и, следовательно, увеличению срока службы ТМ и самого трансформатора.</w:t>
      </w:r>
    </w:p>
    <w:p w14:paraId="72ECC76F" w14:textId="0D0453D6" w:rsidR="006C3ACE" w:rsidRDefault="006C3ACE" w:rsidP="00267DA6">
      <w:pPr>
        <w:tabs>
          <w:tab w:val="left" w:pos="567"/>
        </w:tabs>
        <w:spacing w:after="0" w:line="240" w:lineRule="auto"/>
        <w:rPr>
          <w:rFonts w:ascii="Times New Roman" w:hAnsi="Times New Roman" w:cs="Times New Roman"/>
          <w:b/>
          <w:color w:val="000000" w:themeColor="text1"/>
          <w:sz w:val="24"/>
          <w:szCs w:val="24"/>
        </w:rPr>
      </w:pPr>
    </w:p>
    <w:p w14:paraId="7A10ED0A" w14:textId="76629097" w:rsidR="00AF536E" w:rsidRDefault="00AF536E" w:rsidP="00267DA6">
      <w:pPr>
        <w:tabs>
          <w:tab w:val="left" w:pos="567"/>
        </w:tabs>
        <w:spacing w:after="0" w:line="240" w:lineRule="auto"/>
        <w:rPr>
          <w:rFonts w:ascii="Times New Roman" w:hAnsi="Times New Roman" w:cs="Times New Roman"/>
          <w:b/>
          <w:color w:val="000000" w:themeColor="text1"/>
          <w:sz w:val="24"/>
          <w:szCs w:val="24"/>
        </w:rPr>
      </w:pPr>
    </w:p>
    <w:p w14:paraId="3E51E9B7" w14:textId="677FEADE" w:rsidR="00AF536E" w:rsidRDefault="00AF536E" w:rsidP="00267DA6">
      <w:pPr>
        <w:tabs>
          <w:tab w:val="left" w:pos="567"/>
        </w:tabs>
        <w:spacing w:after="0" w:line="240" w:lineRule="auto"/>
        <w:rPr>
          <w:rFonts w:ascii="Times New Roman" w:hAnsi="Times New Roman" w:cs="Times New Roman"/>
          <w:b/>
          <w:color w:val="000000" w:themeColor="text1"/>
          <w:sz w:val="24"/>
          <w:szCs w:val="24"/>
        </w:rPr>
      </w:pPr>
    </w:p>
    <w:p w14:paraId="31623B3D" w14:textId="20875EEA" w:rsidR="00AF536E" w:rsidRDefault="00AF536E" w:rsidP="00267DA6">
      <w:pPr>
        <w:tabs>
          <w:tab w:val="left" w:pos="567"/>
        </w:tabs>
        <w:spacing w:after="0" w:line="240" w:lineRule="auto"/>
        <w:rPr>
          <w:rFonts w:ascii="Times New Roman" w:hAnsi="Times New Roman" w:cs="Times New Roman"/>
          <w:b/>
          <w:color w:val="000000" w:themeColor="text1"/>
          <w:sz w:val="24"/>
          <w:szCs w:val="24"/>
        </w:rPr>
      </w:pPr>
    </w:p>
    <w:p w14:paraId="045102FD" w14:textId="32EC5E6E" w:rsidR="00AF536E" w:rsidRDefault="00AF536E" w:rsidP="00267DA6">
      <w:pPr>
        <w:tabs>
          <w:tab w:val="left" w:pos="567"/>
        </w:tabs>
        <w:spacing w:after="0" w:line="240" w:lineRule="auto"/>
        <w:rPr>
          <w:rFonts w:ascii="Times New Roman" w:hAnsi="Times New Roman" w:cs="Times New Roman"/>
          <w:b/>
          <w:color w:val="000000" w:themeColor="text1"/>
          <w:sz w:val="24"/>
          <w:szCs w:val="24"/>
        </w:rPr>
      </w:pPr>
    </w:p>
    <w:p w14:paraId="04826338" w14:textId="77777777" w:rsidR="00AF536E" w:rsidRPr="00480602" w:rsidRDefault="00AF536E" w:rsidP="00AF536E">
      <w:pPr>
        <w:spacing w:line="240" w:lineRule="auto"/>
        <w:ind w:right="567"/>
        <w:rPr>
          <w:sz w:val="20"/>
          <w:szCs w:val="24"/>
        </w:rPr>
      </w:pPr>
      <w:r w:rsidRPr="00480602">
        <w:rPr>
          <w:sz w:val="20"/>
          <w:szCs w:val="24"/>
        </w:rPr>
        <w:t>__________________________________</w:t>
      </w:r>
    </w:p>
    <w:p w14:paraId="192504B5" w14:textId="77777777" w:rsidR="00AF536E" w:rsidRPr="00AF536E" w:rsidRDefault="00AF536E" w:rsidP="00AF536E">
      <w:pPr>
        <w:spacing w:line="240" w:lineRule="auto"/>
        <w:rPr>
          <w:rFonts w:ascii="Times New Roman" w:hAnsi="Times New Roman" w:cs="Times New Roman"/>
          <w:sz w:val="24"/>
          <w:szCs w:val="24"/>
        </w:rPr>
      </w:pPr>
      <w:r w:rsidRPr="00AF536E">
        <w:rPr>
          <w:rFonts w:ascii="Times New Roman" w:hAnsi="Times New Roman" w:cs="Times New Roman"/>
          <w:sz w:val="24"/>
          <w:szCs w:val="24"/>
        </w:rPr>
        <w:t xml:space="preserve">© </w:t>
      </w:r>
      <w:proofErr w:type="spellStart"/>
      <w:r w:rsidRPr="00AF536E">
        <w:rPr>
          <w:rFonts w:ascii="Times New Roman" w:hAnsi="Times New Roman" w:cs="Times New Roman"/>
          <w:bCs/>
          <w:iCs/>
          <w:color w:val="090909"/>
          <w:sz w:val="24"/>
          <w:szCs w:val="24"/>
        </w:rPr>
        <w:t>Глоткина</w:t>
      </w:r>
      <w:proofErr w:type="spellEnd"/>
      <w:r w:rsidRPr="00AF536E">
        <w:rPr>
          <w:rFonts w:ascii="Times New Roman" w:hAnsi="Times New Roman" w:cs="Times New Roman"/>
          <w:bCs/>
          <w:iCs/>
          <w:color w:val="090909"/>
          <w:sz w:val="24"/>
          <w:szCs w:val="24"/>
        </w:rPr>
        <w:t xml:space="preserve"> Л.А.,</w:t>
      </w:r>
      <w:r w:rsidRPr="00AF536E">
        <w:rPr>
          <w:rFonts w:ascii="Times New Roman" w:hAnsi="Times New Roman" w:cs="Times New Roman"/>
          <w:b/>
          <w:i/>
          <w:color w:val="090909"/>
          <w:sz w:val="24"/>
          <w:szCs w:val="24"/>
        </w:rPr>
        <w:t xml:space="preserve"> </w:t>
      </w:r>
      <w:r w:rsidRPr="00AF536E">
        <w:rPr>
          <w:rFonts w:ascii="Times New Roman" w:hAnsi="Times New Roman" w:cs="Times New Roman"/>
          <w:bCs/>
          <w:iCs/>
          <w:color w:val="090909"/>
          <w:sz w:val="24"/>
          <w:szCs w:val="24"/>
        </w:rPr>
        <w:t xml:space="preserve">Воркунов О.В., </w:t>
      </w:r>
      <w:proofErr w:type="spellStart"/>
      <w:r w:rsidRPr="00AF536E">
        <w:rPr>
          <w:rFonts w:ascii="Times New Roman" w:hAnsi="Times New Roman" w:cs="Times New Roman"/>
          <w:bCs/>
          <w:iCs/>
          <w:color w:val="090909"/>
          <w:sz w:val="24"/>
          <w:szCs w:val="24"/>
        </w:rPr>
        <w:t>Гарифуллин</w:t>
      </w:r>
      <w:proofErr w:type="spellEnd"/>
      <w:r w:rsidRPr="00AF536E">
        <w:rPr>
          <w:rFonts w:ascii="Times New Roman" w:hAnsi="Times New Roman" w:cs="Times New Roman"/>
          <w:bCs/>
          <w:iCs/>
          <w:color w:val="090909"/>
          <w:sz w:val="24"/>
          <w:szCs w:val="24"/>
        </w:rPr>
        <w:t xml:space="preserve"> М.Ш., </w:t>
      </w:r>
      <w:proofErr w:type="spellStart"/>
      <w:r w:rsidRPr="00AF536E">
        <w:rPr>
          <w:rFonts w:ascii="Times New Roman" w:hAnsi="Times New Roman" w:cs="Times New Roman"/>
          <w:bCs/>
          <w:iCs/>
          <w:color w:val="090909"/>
          <w:sz w:val="24"/>
          <w:szCs w:val="24"/>
        </w:rPr>
        <w:t>Слободина</w:t>
      </w:r>
      <w:proofErr w:type="spellEnd"/>
      <w:r w:rsidRPr="00AF536E">
        <w:rPr>
          <w:rFonts w:ascii="Times New Roman" w:hAnsi="Times New Roman" w:cs="Times New Roman"/>
          <w:bCs/>
          <w:iCs/>
          <w:color w:val="090909"/>
          <w:sz w:val="24"/>
          <w:szCs w:val="24"/>
        </w:rPr>
        <w:t xml:space="preserve"> Ю.Н.,</w:t>
      </w:r>
      <w:r w:rsidRPr="00AF536E">
        <w:rPr>
          <w:rFonts w:ascii="Times New Roman" w:hAnsi="Times New Roman" w:cs="Times New Roman"/>
          <w:sz w:val="24"/>
          <w:szCs w:val="24"/>
        </w:rPr>
        <w:t xml:space="preserve"> 2023</w:t>
      </w:r>
    </w:p>
    <w:p w14:paraId="2E40D5A4" w14:textId="5246A30E" w:rsidR="006C3ACE" w:rsidRPr="00722D6A" w:rsidRDefault="00722D6A" w:rsidP="00722D6A">
      <w:pPr>
        <w:pStyle w:val="a5"/>
        <w:tabs>
          <w:tab w:val="left" w:pos="567"/>
        </w:tabs>
        <w:spacing w:after="0" w:line="240" w:lineRule="auto"/>
        <w:ind w:left="0"/>
        <w:jc w:val="center"/>
        <w:rPr>
          <w:rFonts w:ascii="Times New Roman" w:eastAsia="Calibri" w:hAnsi="Times New Roman" w:cs="Times New Roman"/>
          <w:szCs w:val="24"/>
        </w:rPr>
      </w:pPr>
      <w:r w:rsidRPr="00722D6A">
        <w:rPr>
          <w:rFonts w:ascii="Times New Roman" w:hAnsi="Times New Roman" w:cs="Times New Roman"/>
          <w:b/>
          <w:color w:val="000000" w:themeColor="text1"/>
          <w:szCs w:val="24"/>
        </w:rPr>
        <w:lastRenderedPageBreak/>
        <w:t>Список источников</w:t>
      </w:r>
      <w:r w:rsidR="006C3ACE" w:rsidRPr="00722D6A">
        <w:rPr>
          <w:rFonts w:ascii="Times New Roman" w:eastAsia="Calibri" w:hAnsi="Times New Roman" w:cs="Times New Roman"/>
          <w:szCs w:val="24"/>
        </w:rPr>
        <w:t xml:space="preserve"> </w:t>
      </w:r>
    </w:p>
    <w:p w14:paraId="0850BAB7" w14:textId="77777777" w:rsidR="006C3ACE" w:rsidRPr="00722D6A" w:rsidRDefault="006C3ACE" w:rsidP="00722D6A">
      <w:pPr>
        <w:spacing w:after="0" w:line="240" w:lineRule="auto"/>
        <w:jc w:val="both"/>
        <w:rPr>
          <w:rFonts w:ascii="Times New Roman" w:eastAsia="Calibri" w:hAnsi="Times New Roman" w:cs="Times New Roman"/>
          <w:szCs w:val="24"/>
        </w:rPr>
      </w:pPr>
      <w:r w:rsidRPr="00722D6A">
        <w:rPr>
          <w:rFonts w:ascii="Times New Roman" w:eastAsia="Calibri" w:hAnsi="Times New Roman" w:cs="Times New Roman"/>
          <w:szCs w:val="24"/>
        </w:rPr>
        <w:t xml:space="preserve">1. Определение характеристик трансформаторного масла спектральным методом / Д. М. </w:t>
      </w:r>
      <w:proofErr w:type="spellStart"/>
      <w:r w:rsidRPr="00722D6A">
        <w:rPr>
          <w:rFonts w:ascii="Times New Roman" w:eastAsia="Calibri" w:hAnsi="Times New Roman" w:cs="Times New Roman"/>
          <w:szCs w:val="24"/>
        </w:rPr>
        <w:t>Валиуллина</w:t>
      </w:r>
      <w:proofErr w:type="spellEnd"/>
      <w:r w:rsidRPr="00722D6A">
        <w:rPr>
          <w:rFonts w:ascii="Times New Roman" w:eastAsia="Calibri" w:hAnsi="Times New Roman" w:cs="Times New Roman"/>
          <w:szCs w:val="24"/>
        </w:rPr>
        <w:t xml:space="preserve">, Ю. К. Ильясова, В. К. Козлов [и др.] // Вестник Казанского государственного энергетического университета. – 2021. – Т. 13. – № 1(49). – С. 66-74. – EDN ZPNNCZ. </w:t>
      </w:r>
    </w:p>
    <w:p w14:paraId="1C17B28F" w14:textId="3961E224" w:rsidR="006C3ACE" w:rsidRPr="00722D6A" w:rsidRDefault="006C3ACE" w:rsidP="00722D6A">
      <w:pPr>
        <w:spacing w:after="0" w:line="240" w:lineRule="auto"/>
        <w:jc w:val="both"/>
        <w:rPr>
          <w:rFonts w:ascii="Times New Roman" w:eastAsia="Calibri" w:hAnsi="Times New Roman" w:cs="Times New Roman"/>
          <w:szCs w:val="24"/>
        </w:rPr>
      </w:pPr>
      <w:r w:rsidRPr="00722D6A">
        <w:rPr>
          <w:rFonts w:ascii="Times New Roman" w:eastAsia="Calibri" w:hAnsi="Times New Roman" w:cs="Times New Roman"/>
          <w:szCs w:val="24"/>
        </w:rPr>
        <w:t>2.</w:t>
      </w:r>
      <w:r w:rsidR="0028655C" w:rsidRPr="0028655C">
        <w:rPr>
          <w:rFonts w:ascii="Times New Roman" w:eastAsia="Calibri" w:hAnsi="Times New Roman" w:cs="Times New Roman"/>
          <w:szCs w:val="24"/>
        </w:rPr>
        <w:t xml:space="preserve"> </w:t>
      </w:r>
      <w:r w:rsidRPr="00722D6A">
        <w:rPr>
          <w:rFonts w:ascii="Times New Roman" w:eastAsia="Calibri" w:hAnsi="Times New Roman" w:cs="Times New Roman"/>
          <w:szCs w:val="24"/>
        </w:rPr>
        <w:t xml:space="preserve">Механизмы деградации трансформаторных масел / В. К. Козлов, Д. М. </w:t>
      </w:r>
      <w:proofErr w:type="spellStart"/>
      <w:r w:rsidRPr="00722D6A">
        <w:rPr>
          <w:rFonts w:ascii="Times New Roman" w:eastAsia="Calibri" w:hAnsi="Times New Roman" w:cs="Times New Roman"/>
          <w:szCs w:val="24"/>
        </w:rPr>
        <w:t>Валиуллина</w:t>
      </w:r>
      <w:proofErr w:type="spellEnd"/>
      <w:r w:rsidRPr="00722D6A">
        <w:rPr>
          <w:rFonts w:ascii="Times New Roman" w:eastAsia="Calibri" w:hAnsi="Times New Roman" w:cs="Times New Roman"/>
          <w:szCs w:val="24"/>
        </w:rPr>
        <w:t xml:space="preserve">, О. А. </w:t>
      </w:r>
      <w:proofErr w:type="spellStart"/>
      <w:r w:rsidRPr="00722D6A">
        <w:rPr>
          <w:rFonts w:ascii="Times New Roman" w:eastAsia="Calibri" w:hAnsi="Times New Roman" w:cs="Times New Roman"/>
          <w:szCs w:val="24"/>
        </w:rPr>
        <w:t>Туранова</w:t>
      </w:r>
      <w:proofErr w:type="spellEnd"/>
      <w:r w:rsidRPr="00722D6A">
        <w:rPr>
          <w:rFonts w:ascii="Times New Roman" w:eastAsia="Calibri" w:hAnsi="Times New Roman" w:cs="Times New Roman"/>
          <w:szCs w:val="24"/>
        </w:rPr>
        <w:t xml:space="preserve">, А. Н. </w:t>
      </w:r>
      <w:proofErr w:type="spellStart"/>
      <w:r w:rsidRPr="00722D6A">
        <w:rPr>
          <w:rFonts w:ascii="Times New Roman" w:eastAsia="Calibri" w:hAnsi="Times New Roman" w:cs="Times New Roman"/>
          <w:szCs w:val="24"/>
        </w:rPr>
        <w:t>Туранов</w:t>
      </w:r>
      <w:proofErr w:type="spellEnd"/>
      <w:r w:rsidRPr="00722D6A">
        <w:rPr>
          <w:rFonts w:ascii="Times New Roman" w:eastAsia="Calibri" w:hAnsi="Times New Roman" w:cs="Times New Roman"/>
          <w:szCs w:val="24"/>
        </w:rPr>
        <w:t xml:space="preserve"> // Электрические станции. – 2022. – № 2(1087). – С. 41-44. – EDN FCLUNX. </w:t>
      </w:r>
    </w:p>
    <w:p w14:paraId="5429D4A4" w14:textId="77777777" w:rsidR="006C3ACE" w:rsidRPr="00722D6A" w:rsidRDefault="006C3ACE" w:rsidP="00722D6A">
      <w:pPr>
        <w:spacing w:after="0" w:line="240" w:lineRule="auto"/>
        <w:jc w:val="both"/>
        <w:rPr>
          <w:rFonts w:ascii="Times New Roman" w:eastAsia="Calibri" w:hAnsi="Times New Roman" w:cs="Times New Roman"/>
          <w:szCs w:val="24"/>
        </w:rPr>
      </w:pPr>
      <w:r w:rsidRPr="00722D6A">
        <w:rPr>
          <w:rFonts w:ascii="Times New Roman" w:eastAsia="Calibri" w:hAnsi="Times New Roman" w:cs="Times New Roman"/>
          <w:szCs w:val="24"/>
        </w:rPr>
        <w:t>3.</w:t>
      </w:r>
      <w:r w:rsidRPr="00722D6A">
        <w:rPr>
          <w:rFonts w:ascii="Times New Roman" w:eastAsia="Times New Roman" w:hAnsi="Times New Roman" w:cs="Times New Roman"/>
          <w:szCs w:val="24"/>
          <w:lang w:eastAsia="ru-RU"/>
        </w:rPr>
        <w:t xml:space="preserve"> Определение степени старения трансформаторного масла по тангенсу угла диэлектрических потерь / В. К. Козлов, Д. М. </w:t>
      </w:r>
      <w:proofErr w:type="spellStart"/>
      <w:r w:rsidRPr="00722D6A">
        <w:rPr>
          <w:rFonts w:ascii="Times New Roman" w:eastAsia="Times New Roman" w:hAnsi="Times New Roman" w:cs="Times New Roman"/>
          <w:szCs w:val="24"/>
          <w:lang w:eastAsia="ru-RU"/>
        </w:rPr>
        <w:t>Валиуллина</w:t>
      </w:r>
      <w:proofErr w:type="spellEnd"/>
      <w:r w:rsidRPr="00722D6A">
        <w:rPr>
          <w:rFonts w:ascii="Times New Roman" w:eastAsia="Times New Roman" w:hAnsi="Times New Roman" w:cs="Times New Roman"/>
          <w:szCs w:val="24"/>
          <w:lang w:eastAsia="ru-RU"/>
        </w:rPr>
        <w:t xml:space="preserve"> // Наука и образование в условиях мировой нестабильности: проблемы, новые этапы развития: Материалы II международной научно-практической конференции, Ростов-на-Дону, 30 апреля 2022 года. – г. Ростов-на-Дону: Общество с ограниченной ответственностью "Манускрипт", 2022. – С. 295-308. – EDN QRITLL.</w:t>
      </w:r>
    </w:p>
    <w:p w14:paraId="63CF765C" w14:textId="7BD692D1" w:rsidR="006C3ACE" w:rsidRPr="00722D6A" w:rsidRDefault="006C3ACE" w:rsidP="00722D6A">
      <w:pPr>
        <w:spacing w:after="0" w:line="240" w:lineRule="auto"/>
        <w:jc w:val="both"/>
        <w:rPr>
          <w:rFonts w:ascii="Times New Roman" w:hAnsi="Times New Roman" w:cs="Times New Roman"/>
          <w:szCs w:val="24"/>
        </w:rPr>
      </w:pPr>
      <w:r w:rsidRPr="00722D6A">
        <w:rPr>
          <w:rFonts w:ascii="Times New Roman" w:hAnsi="Times New Roman" w:cs="Times New Roman"/>
          <w:szCs w:val="24"/>
        </w:rPr>
        <w:t>4.</w:t>
      </w:r>
      <w:r w:rsidR="0028655C" w:rsidRPr="0028655C">
        <w:rPr>
          <w:rFonts w:ascii="Times New Roman" w:hAnsi="Times New Roman" w:cs="Times New Roman"/>
          <w:szCs w:val="24"/>
        </w:rPr>
        <w:t xml:space="preserve"> </w:t>
      </w:r>
      <w:r w:rsidRPr="00722D6A">
        <w:rPr>
          <w:rFonts w:ascii="Times New Roman" w:hAnsi="Times New Roman" w:cs="Times New Roman"/>
          <w:szCs w:val="24"/>
        </w:rPr>
        <w:t>Свидетельство о государственной регистрации программы для ЭВМ № 2022614500 Российская Федерация. Программа определения параметров сигнала переходного процесса, регистрируемого в электрической сети</w:t>
      </w:r>
      <w:r w:rsidR="00CE2E82">
        <w:rPr>
          <w:rFonts w:ascii="Times New Roman" w:hAnsi="Times New Roman" w:cs="Times New Roman"/>
          <w:szCs w:val="24"/>
        </w:rPr>
        <w:t xml:space="preserve">: № 2022612595: </w:t>
      </w:r>
      <w:proofErr w:type="spellStart"/>
      <w:r w:rsidR="00CE2E82">
        <w:rPr>
          <w:rFonts w:ascii="Times New Roman" w:hAnsi="Times New Roman" w:cs="Times New Roman"/>
          <w:szCs w:val="24"/>
        </w:rPr>
        <w:t>заявл</w:t>
      </w:r>
      <w:proofErr w:type="spellEnd"/>
      <w:r w:rsidR="00CE2E82">
        <w:rPr>
          <w:rFonts w:ascii="Times New Roman" w:hAnsi="Times New Roman" w:cs="Times New Roman"/>
          <w:szCs w:val="24"/>
        </w:rPr>
        <w:t>. 28.02.2022</w:t>
      </w:r>
      <w:r w:rsidRPr="00722D6A">
        <w:rPr>
          <w:rFonts w:ascii="Times New Roman" w:hAnsi="Times New Roman" w:cs="Times New Roman"/>
          <w:szCs w:val="24"/>
        </w:rPr>
        <w:t xml:space="preserve">: </w:t>
      </w:r>
      <w:proofErr w:type="spellStart"/>
      <w:r w:rsidRPr="00722D6A">
        <w:rPr>
          <w:rFonts w:ascii="Times New Roman" w:hAnsi="Times New Roman" w:cs="Times New Roman"/>
          <w:szCs w:val="24"/>
        </w:rPr>
        <w:t>опубл</w:t>
      </w:r>
      <w:proofErr w:type="spellEnd"/>
      <w:r w:rsidRPr="00722D6A">
        <w:rPr>
          <w:rFonts w:ascii="Times New Roman" w:hAnsi="Times New Roman" w:cs="Times New Roman"/>
          <w:szCs w:val="24"/>
        </w:rPr>
        <w:t xml:space="preserve">. 23.03.2022 / И. И. </w:t>
      </w:r>
      <w:proofErr w:type="spellStart"/>
      <w:r w:rsidRPr="00722D6A">
        <w:rPr>
          <w:rFonts w:ascii="Times New Roman" w:hAnsi="Times New Roman" w:cs="Times New Roman"/>
          <w:szCs w:val="24"/>
        </w:rPr>
        <w:t>Иркагалиева</w:t>
      </w:r>
      <w:proofErr w:type="spellEnd"/>
      <w:r w:rsidRPr="00722D6A">
        <w:rPr>
          <w:rFonts w:ascii="Times New Roman" w:hAnsi="Times New Roman" w:cs="Times New Roman"/>
          <w:szCs w:val="24"/>
        </w:rPr>
        <w:t xml:space="preserve">, С. М. </w:t>
      </w:r>
      <w:proofErr w:type="spellStart"/>
      <w:r w:rsidRPr="00722D6A">
        <w:rPr>
          <w:rFonts w:ascii="Times New Roman" w:hAnsi="Times New Roman" w:cs="Times New Roman"/>
          <w:szCs w:val="24"/>
        </w:rPr>
        <w:t>Тукае</w:t>
      </w:r>
      <w:r w:rsidR="00CE2E82">
        <w:rPr>
          <w:rFonts w:ascii="Times New Roman" w:hAnsi="Times New Roman" w:cs="Times New Roman"/>
          <w:szCs w:val="24"/>
        </w:rPr>
        <w:t>в</w:t>
      </w:r>
      <w:proofErr w:type="spellEnd"/>
      <w:r w:rsidR="00CE2E82">
        <w:rPr>
          <w:rFonts w:ascii="Times New Roman" w:hAnsi="Times New Roman" w:cs="Times New Roman"/>
          <w:szCs w:val="24"/>
        </w:rPr>
        <w:t xml:space="preserve">, Р. Г. </w:t>
      </w:r>
      <w:proofErr w:type="spellStart"/>
      <w:r w:rsidR="00CE2E82">
        <w:rPr>
          <w:rFonts w:ascii="Times New Roman" w:hAnsi="Times New Roman" w:cs="Times New Roman"/>
          <w:szCs w:val="24"/>
        </w:rPr>
        <w:t>Хузяшев</w:t>
      </w:r>
      <w:proofErr w:type="spellEnd"/>
      <w:r w:rsidR="00CE2E82">
        <w:rPr>
          <w:rFonts w:ascii="Times New Roman" w:hAnsi="Times New Roman" w:cs="Times New Roman"/>
          <w:szCs w:val="24"/>
        </w:rPr>
        <w:t>, И. Л. Кузьмин</w:t>
      </w:r>
      <w:r w:rsidRPr="00722D6A">
        <w:rPr>
          <w:rFonts w:ascii="Times New Roman" w:hAnsi="Times New Roman" w:cs="Times New Roman"/>
          <w:szCs w:val="24"/>
        </w:rPr>
        <w:t>; заявитель Федеральное государственное бюджетное образовательное учреждение высшего образования «Казанский государственный энергетический университет». – EDN VWAYJO.</w:t>
      </w:r>
    </w:p>
    <w:p w14:paraId="28FC9F02" w14:textId="1E21F7C6" w:rsidR="006C3ACE" w:rsidRPr="00722D6A" w:rsidRDefault="006C3ACE" w:rsidP="00722D6A">
      <w:pPr>
        <w:spacing w:after="0" w:line="240" w:lineRule="auto"/>
        <w:jc w:val="both"/>
        <w:rPr>
          <w:rFonts w:ascii="Times New Roman" w:hAnsi="Times New Roman" w:cs="Times New Roman"/>
          <w:szCs w:val="24"/>
          <w:lang w:val="en-US"/>
        </w:rPr>
      </w:pPr>
      <w:r w:rsidRPr="00722D6A">
        <w:rPr>
          <w:rFonts w:ascii="Times New Roman" w:hAnsi="Times New Roman" w:cs="Times New Roman"/>
          <w:szCs w:val="24"/>
          <w:lang w:val="en-US"/>
        </w:rPr>
        <w:t>5.</w:t>
      </w:r>
      <w:r w:rsidR="0028655C">
        <w:rPr>
          <w:rFonts w:ascii="Times New Roman" w:hAnsi="Times New Roman" w:cs="Times New Roman"/>
          <w:szCs w:val="24"/>
          <w:lang w:val="en-US"/>
        </w:rPr>
        <w:t xml:space="preserve"> </w:t>
      </w:r>
      <w:r w:rsidRPr="00722D6A">
        <w:rPr>
          <w:rFonts w:ascii="Times New Roman" w:hAnsi="Times New Roman" w:cs="Times New Roman"/>
          <w:szCs w:val="24"/>
          <w:lang w:val="en-US"/>
        </w:rPr>
        <w:t xml:space="preserve">Wavelet analysis of transient signals caused by commutations in power lines / R. G. </w:t>
      </w:r>
      <w:proofErr w:type="spellStart"/>
      <w:r w:rsidRPr="00722D6A">
        <w:rPr>
          <w:rFonts w:ascii="Times New Roman" w:hAnsi="Times New Roman" w:cs="Times New Roman"/>
          <w:szCs w:val="24"/>
          <w:lang w:val="en-US"/>
        </w:rPr>
        <w:t>Khuziashev</w:t>
      </w:r>
      <w:proofErr w:type="spellEnd"/>
      <w:r w:rsidRPr="00722D6A">
        <w:rPr>
          <w:rFonts w:ascii="Times New Roman" w:hAnsi="Times New Roman" w:cs="Times New Roman"/>
          <w:szCs w:val="24"/>
          <w:lang w:val="en-US"/>
        </w:rPr>
        <w:t xml:space="preserve">, I. L. </w:t>
      </w:r>
      <w:proofErr w:type="spellStart"/>
      <w:r w:rsidRPr="00722D6A">
        <w:rPr>
          <w:rFonts w:ascii="Times New Roman" w:hAnsi="Times New Roman" w:cs="Times New Roman"/>
          <w:szCs w:val="24"/>
          <w:lang w:val="en-US"/>
        </w:rPr>
        <w:t>Kuzmin</w:t>
      </w:r>
      <w:proofErr w:type="spellEnd"/>
      <w:r w:rsidRPr="00722D6A">
        <w:rPr>
          <w:rFonts w:ascii="Times New Roman" w:hAnsi="Times New Roman" w:cs="Times New Roman"/>
          <w:szCs w:val="24"/>
          <w:lang w:val="en-US"/>
        </w:rPr>
        <w:t xml:space="preserve">, I. I. </w:t>
      </w:r>
      <w:proofErr w:type="spellStart"/>
      <w:r w:rsidRPr="00722D6A">
        <w:rPr>
          <w:rFonts w:ascii="Times New Roman" w:hAnsi="Times New Roman" w:cs="Times New Roman"/>
          <w:szCs w:val="24"/>
          <w:lang w:val="en-US"/>
        </w:rPr>
        <w:t>Irkagalieva</w:t>
      </w:r>
      <w:proofErr w:type="spellEnd"/>
      <w:r w:rsidRPr="00722D6A">
        <w:rPr>
          <w:rFonts w:ascii="Times New Roman" w:hAnsi="Times New Roman" w:cs="Times New Roman"/>
          <w:szCs w:val="24"/>
          <w:lang w:val="en-US"/>
        </w:rPr>
        <w:t xml:space="preserve">, I. A. </w:t>
      </w:r>
      <w:proofErr w:type="spellStart"/>
      <w:r w:rsidRPr="00722D6A">
        <w:rPr>
          <w:rFonts w:ascii="Times New Roman" w:hAnsi="Times New Roman" w:cs="Times New Roman"/>
          <w:szCs w:val="24"/>
          <w:lang w:val="en-US"/>
        </w:rPr>
        <w:t>Minaev</w:t>
      </w:r>
      <w:proofErr w:type="spellEnd"/>
      <w:r w:rsidRPr="00722D6A">
        <w:rPr>
          <w:rFonts w:ascii="Times New Roman" w:hAnsi="Times New Roman" w:cs="Times New Roman"/>
          <w:szCs w:val="24"/>
          <w:lang w:val="en-US"/>
        </w:rPr>
        <w:t xml:space="preserve"> // Proceedings of the 2022 4th International Youth Conference on Radio Electronics, Electrical an</w:t>
      </w:r>
      <w:r w:rsidR="00CE2E82">
        <w:rPr>
          <w:rFonts w:ascii="Times New Roman" w:hAnsi="Times New Roman" w:cs="Times New Roman"/>
          <w:szCs w:val="24"/>
          <w:lang w:val="en-US"/>
        </w:rPr>
        <w:t>d Power Engineering, REEPE 2022</w:t>
      </w:r>
      <w:r w:rsidRPr="00722D6A">
        <w:rPr>
          <w:rFonts w:ascii="Times New Roman" w:hAnsi="Times New Roman" w:cs="Times New Roman"/>
          <w:szCs w:val="24"/>
          <w:lang w:val="en-US"/>
        </w:rPr>
        <w:t xml:space="preserve">: 4, Moscow, 17–19 </w:t>
      </w:r>
      <w:r w:rsidRPr="00722D6A">
        <w:rPr>
          <w:rFonts w:ascii="Times New Roman" w:hAnsi="Times New Roman" w:cs="Times New Roman"/>
          <w:szCs w:val="24"/>
        </w:rPr>
        <w:t>марта</w:t>
      </w:r>
      <w:r w:rsidRPr="00722D6A">
        <w:rPr>
          <w:rFonts w:ascii="Times New Roman" w:hAnsi="Times New Roman" w:cs="Times New Roman"/>
          <w:szCs w:val="24"/>
          <w:lang w:val="en-US"/>
        </w:rPr>
        <w:t xml:space="preserve"> 2022 </w:t>
      </w:r>
      <w:r w:rsidRPr="00722D6A">
        <w:rPr>
          <w:rFonts w:ascii="Times New Roman" w:hAnsi="Times New Roman" w:cs="Times New Roman"/>
          <w:szCs w:val="24"/>
        </w:rPr>
        <w:t>года</w:t>
      </w:r>
      <w:r w:rsidRPr="00722D6A">
        <w:rPr>
          <w:rFonts w:ascii="Times New Roman" w:hAnsi="Times New Roman" w:cs="Times New Roman"/>
          <w:szCs w:val="24"/>
          <w:lang w:val="en-US"/>
        </w:rPr>
        <w:t>. – Moscow, 2022. – DOI 10.1109/REEPE53907.2022.9731377. – EDN NEMHIL.</w:t>
      </w:r>
    </w:p>
    <w:p w14:paraId="7E6CE5AA" w14:textId="16B7EA7B" w:rsidR="006C3ACE" w:rsidRPr="00722D6A" w:rsidRDefault="006C3ACE" w:rsidP="00722D6A">
      <w:pPr>
        <w:spacing w:after="0" w:line="240" w:lineRule="auto"/>
        <w:jc w:val="both"/>
        <w:rPr>
          <w:rFonts w:ascii="Times New Roman" w:hAnsi="Times New Roman" w:cs="Times New Roman"/>
          <w:szCs w:val="24"/>
        </w:rPr>
      </w:pPr>
      <w:r w:rsidRPr="00722D6A">
        <w:rPr>
          <w:rFonts w:ascii="Times New Roman" w:hAnsi="Times New Roman" w:cs="Times New Roman"/>
          <w:szCs w:val="24"/>
        </w:rPr>
        <w:t>6.</w:t>
      </w:r>
      <w:r w:rsidR="0028655C" w:rsidRPr="0028655C">
        <w:rPr>
          <w:rFonts w:ascii="Times New Roman" w:hAnsi="Times New Roman" w:cs="Times New Roman"/>
          <w:szCs w:val="24"/>
        </w:rPr>
        <w:t xml:space="preserve"> </w:t>
      </w:r>
      <w:r w:rsidRPr="00722D6A">
        <w:rPr>
          <w:rFonts w:ascii="Times New Roman" w:hAnsi="Times New Roman" w:cs="Times New Roman"/>
          <w:szCs w:val="24"/>
        </w:rPr>
        <w:t xml:space="preserve">Богомолова, Т. В. К вопросу о создании оптимальной последней ступени мощных паровых турбин АЭС / Т. В. Богомолова, Г. А. </w:t>
      </w:r>
      <w:proofErr w:type="spellStart"/>
      <w:r w:rsidRPr="00722D6A">
        <w:rPr>
          <w:rFonts w:ascii="Times New Roman" w:hAnsi="Times New Roman" w:cs="Times New Roman"/>
          <w:szCs w:val="24"/>
        </w:rPr>
        <w:t>Ахмадзадех</w:t>
      </w:r>
      <w:proofErr w:type="spellEnd"/>
      <w:r w:rsidRPr="00722D6A">
        <w:rPr>
          <w:rFonts w:ascii="Times New Roman" w:hAnsi="Times New Roman" w:cs="Times New Roman"/>
          <w:szCs w:val="24"/>
        </w:rPr>
        <w:t xml:space="preserve"> // Известия высших учебных заведений. Проблемы энергетики. – 2023. – Т. 25, № 1. – С. 14-23. – DOI 10.30724/1998-9903-2023-25-1-14-23. – EDN CRDKZK.</w:t>
      </w:r>
    </w:p>
    <w:p w14:paraId="32B3B813" w14:textId="28AB2296" w:rsidR="006C3ACE" w:rsidRPr="00722D6A" w:rsidRDefault="006C3ACE" w:rsidP="00722D6A">
      <w:pPr>
        <w:spacing w:after="0" w:line="240" w:lineRule="auto"/>
        <w:jc w:val="both"/>
        <w:rPr>
          <w:rFonts w:ascii="Times New Roman" w:hAnsi="Times New Roman" w:cs="Times New Roman"/>
          <w:szCs w:val="24"/>
        </w:rPr>
      </w:pPr>
      <w:r w:rsidRPr="00722D6A">
        <w:rPr>
          <w:rFonts w:ascii="Times New Roman" w:hAnsi="Times New Roman" w:cs="Times New Roman"/>
          <w:szCs w:val="24"/>
        </w:rPr>
        <w:t>7.</w:t>
      </w:r>
      <w:r w:rsidR="0028655C" w:rsidRPr="006F3F2F">
        <w:rPr>
          <w:rFonts w:ascii="Times New Roman" w:hAnsi="Times New Roman" w:cs="Times New Roman"/>
          <w:szCs w:val="24"/>
        </w:rPr>
        <w:t xml:space="preserve"> </w:t>
      </w:r>
      <w:proofErr w:type="spellStart"/>
      <w:r w:rsidRPr="00722D6A">
        <w:rPr>
          <w:rFonts w:ascii="Times New Roman" w:hAnsi="Times New Roman" w:cs="Times New Roman"/>
          <w:szCs w:val="24"/>
        </w:rPr>
        <w:t>Биодизельное</w:t>
      </w:r>
      <w:proofErr w:type="spellEnd"/>
      <w:r w:rsidRPr="00722D6A">
        <w:rPr>
          <w:rFonts w:ascii="Times New Roman" w:hAnsi="Times New Roman" w:cs="Times New Roman"/>
          <w:szCs w:val="24"/>
        </w:rPr>
        <w:t xml:space="preserve"> топливо. Часть III. Квантово-химическое исследование и моделирование процесса / С. В. Мазанов, Ф. М. </w:t>
      </w:r>
      <w:proofErr w:type="spellStart"/>
      <w:r w:rsidRPr="00722D6A">
        <w:rPr>
          <w:rFonts w:ascii="Times New Roman" w:hAnsi="Times New Roman" w:cs="Times New Roman"/>
          <w:szCs w:val="24"/>
        </w:rPr>
        <w:t>Гумеров</w:t>
      </w:r>
      <w:proofErr w:type="spellEnd"/>
      <w:r w:rsidRPr="00722D6A">
        <w:rPr>
          <w:rFonts w:ascii="Times New Roman" w:hAnsi="Times New Roman" w:cs="Times New Roman"/>
          <w:szCs w:val="24"/>
        </w:rPr>
        <w:t xml:space="preserve">, А. И. </w:t>
      </w:r>
      <w:proofErr w:type="spellStart"/>
      <w:r w:rsidRPr="00722D6A">
        <w:rPr>
          <w:rFonts w:ascii="Times New Roman" w:hAnsi="Times New Roman" w:cs="Times New Roman"/>
          <w:szCs w:val="24"/>
        </w:rPr>
        <w:t>Kурдюков</w:t>
      </w:r>
      <w:proofErr w:type="spellEnd"/>
      <w:r w:rsidRPr="00722D6A">
        <w:rPr>
          <w:rFonts w:ascii="Times New Roman" w:hAnsi="Times New Roman" w:cs="Times New Roman"/>
          <w:szCs w:val="24"/>
        </w:rPr>
        <w:t xml:space="preserve"> [и др.] // Известия высших учебных заведений. Проблемы энергетики. – 2023. – Т. 25, № 1. – С. 24-44. – DOI 10.30724/1998-9903-2023-25-1-24-44. – EDN LMEYDB.</w:t>
      </w:r>
    </w:p>
    <w:p w14:paraId="33A97A8F" w14:textId="485AAD48" w:rsidR="006C3ACE" w:rsidRPr="00722D6A" w:rsidRDefault="006C3ACE" w:rsidP="00722D6A">
      <w:pPr>
        <w:spacing w:after="0" w:line="240" w:lineRule="auto"/>
        <w:jc w:val="both"/>
        <w:rPr>
          <w:rFonts w:ascii="Times New Roman" w:hAnsi="Times New Roman" w:cs="Times New Roman"/>
          <w:szCs w:val="24"/>
        </w:rPr>
      </w:pPr>
      <w:r w:rsidRPr="00722D6A">
        <w:rPr>
          <w:rFonts w:ascii="Times New Roman" w:hAnsi="Times New Roman" w:cs="Times New Roman"/>
          <w:szCs w:val="24"/>
        </w:rPr>
        <w:t>8.</w:t>
      </w:r>
      <w:r w:rsidR="0028655C" w:rsidRPr="0028655C">
        <w:rPr>
          <w:rFonts w:ascii="Times New Roman" w:hAnsi="Times New Roman" w:cs="Times New Roman"/>
          <w:szCs w:val="24"/>
        </w:rPr>
        <w:t xml:space="preserve"> </w:t>
      </w:r>
      <w:r w:rsidRPr="00722D6A">
        <w:rPr>
          <w:rFonts w:ascii="Times New Roman" w:hAnsi="Times New Roman" w:cs="Times New Roman"/>
          <w:szCs w:val="24"/>
        </w:rPr>
        <w:t xml:space="preserve">Саитов, С. Р. Прогнозирование пиковых часов </w:t>
      </w:r>
      <w:proofErr w:type="spellStart"/>
      <w:r w:rsidRPr="00722D6A">
        <w:rPr>
          <w:rFonts w:ascii="Times New Roman" w:hAnsi="Times New Roman" w:cs="Times New Roman"/>
          <w:szCs w:val="24"/>
        </w:rPr>
        <w:t>энергосбытовых</w:t>
      </w:r>
      <w:proofErr w:type="spellEnd"/>
      <w:r w:rsidRPr="00722D6A">
        <w:rPr>
          <w:rFonts w:ascii="Times New Roman" w:hAnsi="Times New Roman" w:cs="Times New Roman"/>
          <w:szCs w:val="24"/>
        </w:rPr>
        <w:t xml:space="preserve"> компаний, входящих в реестр гарантирующих поставщиков АО "АТС" / С. Р. Саитов, Б. Р. </w:t>
      </w:r>
      <w:proofErr w:type="spellStart"/>
      <w:r w:rsidRPr="00722D6A">
        <w:rPr>
          <w:rFonts w:ascii="Times New Roman" w:hAnsi="Times New Roman" w:cs="Times New Roman"/>
          <w:szCs w:val="24"/>
        </w:rPr>
        <w:t>Карачурин</w:t>
      </w:r>
      <w:proofErr w:type="spellEnd"/>
      <w:r w:rsidRPr="00722D6A">
        <w:rPr>
          <w:rFonts w:ascii="Times New Roman" w:hAnsi="Times New Roman" w:cs="Times New Roman"/>
          <w:szCs w:val="24"/>
        </w:rPr>
        <w:t>, М. В. Сидоров // Вестник Казанского государственного энергетического университета. – 2022. – Т. 14, № 4(56). – С. 59-68. – EDN VWRWPG.</w:t>
      </w:r>
    </w:p>
    <w:p w14:paraId="07CF88A2" w14:textId="59B6865C" w:rsidR="006C3ACE" w:rsidRPr="00722D6A" w:rsidRDefault="006C3ACE" w:rsidP="00722D6A">
      <w:pPr>
        <w:spacing w:after="0" w:line="240" w:lineRule="auto"/>
        <w:jc w:val="both"/>
        <w:rPr>
          <w:rFonts w:ascii="Times New Roman" w:hAnsi="Times New Roman" w:cs="Times New Roman"/>
          <w:szCs w:val="24"/>
        </w:rPr>
      </w:pPr>
      <w:r w:rsidRPr="00722D6A">
        <w:rPr>
          <w:rFonts w:ascii="Times New Roman" w:hAnsi="Times New Roman" w:cs="Times New Roman"/>
          <w:szCs w:val="24"/>
        </w:rPr>
        <w:t>9.</w:t>
      </w:r>
      <w:r w:rsidR="0028655C" w:rsidRPr="0028655C">
        <w:rPr>
          <w:rFonts w:ascii="Times New Roman" w:hAnsi="Times New Roman" w:cs="Times New Roman"/>
          <w:szCs w:val="24"/>
        </w:rPr>
        <w:t xml:space="preserve"> </w:t>
      </w:r>
      <w:r w:rsidRPr="00722D6A">
        <w:rPr>
          <w:rFonts w:ascii="Times New Roman" w:hAnsi="Times New Roman" w:cs="Times New Roman"/>
          <w:szCs w:val="24"/>
        </w:rPr>
        <w:t>Куницкий, В. А. Исследование нестационарных режимов работы утилизационного теплообменного устройства на основе математического моделирования / В. А. Куницкий, С. В. Лукин // Вестник Казанского государственного энергетического университета. – 2022. – Т. 14, № 4(56). – С. 69-79. – EDN QRWLNO.</w:t>
      </w:r>
    </w:p>
    <w:p w14:paraId="3FB969AC" w14:textId="4A4D6424" w:rsidR="006C3ACE" w:rsidRPr="00722D6A" w:rsidRDefault="006C3ACE" w:rsidP="00722D6A">
      <w:pPr>
        <w:spacing w:after="0" w:line="240" w:lineRule="auto"/>
        <w:jc w:val="both"/>
        <w:rPr>
          <w:rFonts w:ascii="Times New Roman" w:hAnsi="Times New Roman" w:cs="Times New Roman"/>
          <w:szCs w:val="24"/>
        </w:rPr>
      </w:pPr>
      <w:r w:rsidRPr="00722D6A">
        <w:rPr>
          <w:rFonts w:ascii="Times New Roman" w:hAnsi="Times New Roman" w:cs="Times New Roman"/>
          <w:szCs w:val="24"/>
        </w:rPr>
        <w:t>10.</w:t>
      </w:r>
      <w:r w:rsidR="0028655C" w:rsidRPr="0028655C">
        <w:rPr>
          <w:rFonts w:ascii="Times New Roman" w:hAnsi="Times New Roman" w:cs="Times New Roman"/>
          <w:szCs w:val="24"/>
        </w:rPr>
        <w:t xml:space="preserve"> </w:t>
      </w:r>
      <w:proofErr w:type="spellStart"/>
      <w:r w:rsidRPr="00722D6A">
        <w:rPr>
          <w:rFonts w:ascii="Times New Roman" w:hAnsi="Times New Roman" w:cs="Times New Roman"/>
          <w:szCs w:val="24"/>
        </w:rPr>
        <w:t>Энергокомплекс</w:t>
      </w:r>
      <w:proofErr w:type="spellEnd"/>
      <w:r w:rsidRPr="00722D6A">
        <w:rPr>
          <w:rFonts w:ascii="Times New Roman" w:hAnsi="Times New Roman" w:cs="Times New Roman"/>
          <w:szCs w:val="24"/>
        </w:rPr>
        <w:t xml:space="preserve"> для энергообеспечения энерготехнологических процессов / З. Ш. Юлдашев, Р. З. </w:t>
      </w:r>
      <w:proofErr w:type="spellStart"/>
      <w:r w:rsidRPr="00722D6A">
        <w:rPr>
          <w:rFonts w:ascii="Times New Roman" w:hAnsi="Times New Roman" w:cs="Times New Roman"/>
          <w:szCs w:val="24"/>
        </w:rPr>
        <w:t>Юлдашаев</w:t>
      </w:r>
      <w:proofErr w:type="spellEnd"/>
      <w:r w:rsidRPr="00722D6A">
        <w:rPr>
          <w:rFonts w:ascii="Times New Roman" w:hAnsi="Times New Roman" w:cs="Times New Roman"/>
          <w:szCs w:val="24"/>
        </w:rPr>
        <w:t xml:space="preserve">, Л. С. </w:t>
      </w:r>
      <w:proofErr w:type="spellStart"/>
      <w:r w:rsidRPr="00722D6A">
        <w:rPr>
          <w:rFonts w:ascii="Times New Roman" w:hAnsi="Times New Roman" w:cs="Times New Roman"/>
          <w:szCs w:val="24"/>
        </w:rPr>
        <w:t>Касобов</w:t>
      </w:r>
      <w:proofErr w:type="spellEnd"/>
      <w:r w:rsidRPr="00722D6A">
        <w:rPr>
          <w:rFonts w:ascii="Times New Roman" w:hAnsi="Times New Roman" w:cs="Times New Roman"/>
          <w:szCs w:val="24"/>
        </w:rPr>
        <w:t xml:space="preserve"> [и др.] // Вестник Казанского государственного энергетического университета. – 2022. – Т. 14, № 4(56). – С. 80-90. – EDN PEAGBO.</w:t>
      </w:r>
    </w:p>
    <w:p w14:paraId="4717B583" w14:textId="1607A86D" w:rsidR="006C3ACE" w:rsidRDefault="006C3ACE" w:rsidP="00722D6A">
      <w:pPr>
        <w:spacing w:after="0" w:line="240" w:lineRule="auto"/>
        <w:jc w:val="both"/>
        <w:rPr>
          <w:rFonts w:ascii="Times New Roman" w:hAnsi="Times New Roman" w:cs="Times New Roman"/>
          <w:szCs w:val="24"/>
        </w:rPr>
      </w:pPr>
      <w:r w:rsidRPr="00722D6A">
        <w:rPr>
          <w:rFonts w:ascii="Times New Roman" w:hAnsi="Times New Roman" w:cs="Times New Roman"/>
          <w:szCs w:val="24"/>
        </w:rPr>
        <w:t>11.</w:t>
      </w:r>
      <w:r w:rsidR="0028655C" w:rsidRPr="0028655C">
        <w:rPr>
          <w:rFonts w:ascii="Times New Roman" w:hAnsi="Times New Roman" w:cs="Times New Roman"/>
          <w:szCs w:val="24"/>
        </w:rPr>
        <w:t xml:space="preserve"> </w:t>
      </w:r>
      <w:r w:rsidRPr="00722D6A">
        <w:rPr>
          <w:rFonts w:ascii="Times New Roman" w:hAnsi="Times New Roman" w:cs="Times New Roman"/>
          <w:szCs w:val="24"/>
        </w:rPr>
        <w:t xml:space="preserve">Способ интенсификации теплообмена на основе интеллектуального управления режимными характеристиками теплообменного оборудования / К. Х. </w:t>
      </w:r>
      <w:proofErr w:type="spellStart"/>
      <w:r w:rsidRPr="00722D6A">
        <w:rPr>
          <w:rFonts w:ascii="Times New Roman" w:hAnsi="Times New Roman" w:cs="Times New Roman"/>
          <w:szCs w:val="24"/>
        </w:rPr>
        <w:t>Гильфанов</w:t>
      </w:r>
      <w:proofErr w:type="spellEnd"/>
      <w:r w:rsidRPr="00722D6A">
        <w:rPr>
          <w:rFonts w:ascii="Times New Roman" w:hAnsi="Times New Roman" w:cs="Times New Roman"/>
          <w:szCs w:val="24"/>
        </w:rPr>
        <w:t xml:space="preserve">, Р. А. Шакиров, Р. Н. </w:t>
      </w:r>
      <w:proofErr w:type="spellStart"/>
      <w:r w:rsidRPr="00722D6A">
        <w:rPr>
          <w:rFonts w:ascii="Times New Roman" w:hAnsi="Times New Roman" w:cs="Times New Roman"/>
          <w:szCs w:val="24"/>
        </w:rPr>
        <w:t>Гайнуллин</w:t>
      </w:r>
      <w:proofErr w:type="spellEnd"/>
      <w:r w:rsidRPr="00722D6A">
        <w:rPr>
          <w:rFonts w:ascii="Times New Roman" w:hAnsi="Times New Roman" w:cs="Times New Roman"/>
          <w:szCs w:val="24"/>
        </w:rPr>
        <w:t xml:space="preserve">, Ф. В. </w:t>
      </w:r>
      <w:proofErr w:type="spellStart"/>
      <w:r w:rsidRPr="00722D6A">
        <w:rPr>
          <w:rFonts w:ascii="Times New Roman" w:hAnsi="Times New Roman" w:cs="Times New Roman"/>
          <w:szCs w:val="24"/>
        </w:rPr>
        <w:t>Коннов</w:t>
      </w:r>
      <w:proofErr w:type="spellEnd"/>
      <w:r w:rsidRPr="00722D6A">
        <w:rPr>
          <w:rFonts w:ascii="Times New Roman" w:hAnsi="Times New Roman" w:cs="Times New Roman"/>
          <w:szCs w:val="24"/>
        </w:rPr>
        <w:t xml:space="preserve"> // Вестник Казанского государственного энергетического университета. – 2022. – Т. 14, № 4(56). – С. 91-102. – EDN RKHVKW.</w:t>
      </w:r>
    </w:p>
    <w:p w14:paraId="259F7C2E" w14:textId="726BBC63" w:rsidR="00722D6A" w:rsidRDefault="00722D6A" w:rsidP="00722D6A">
      <w:pPr>
        <w:spacing w:after="0" w:line="240" w:lineRule="auto"/>
        <w:jc w:val="both"/>
        <w:rPr>
          <w:rFonts w:ascii="Times New Roman" w:hAnsi="Times New Roman" w:cs="Times New Roman"/>
          <w:szCs w:val="24"/>
        </w:rPr>
      </w:pPr>
    </w:p>
    <w:p w14:paraId="2A270D57" w14:textId="4B166973" w:rsidR="00722D6A" w:rsidRPr="00722D6A" w:rsidRDefault="00722D6A" w:rsidP="00722D6A">
      <w:pPr>
        <w:spacing w:after="0" w:line="240" w:lineRule="auto"/>
        <w:jc w:val="center"/>
        <w:rPr>
          <w:rFonts w:ascii="Times New Roman" w:hAnsi="Times New Roman" w:cs="Times New Roman"/>
          <w:b/>
          <w:szCs w:val="24"/>
          <w:lang w:val="en-US"/>
        </w:rPr>
      </w:pPr>
      <w:r w:rsidRPr="00722D6A">
        <w:rPr>
          <w:rFonts w:ascii="Times New Roman" w:hAnsi="Times New Roman" w:cs="Times New Roman"/>
          <w:b/>
          <w:szCs w:val="24"/>
          <w:lang w:val="en-US"/>
        </w:rPr>
        <w:t>Reference</w:t>
      </w:r>
      <w:r>
        <w:rPr>
          <w:rFonts w:ascii="Times New Roman" w:hAnsi="Times New Roman" w:cs="Times New Roman"/>
          <w:b/>
          <w:szCs w:val="24"/>
          <w:lang w:val="en-US"/>
        </w:rPr>
        <w:t>s</w:t>
      </w:r>
    </w:p>
    <w:p w14:paraId="16EFEFEB" w14:textId="77777777" w:rsidR="00722D6A" w:rsidRPr="00722D6A" w:rsidRDefault="00722D6A" w:rsidP="00722D6A">
      <w:pPr>
        <w:spacing w:after="0" w:line="240" w:lineRule="auto"/>
        <w:jc w:val="both"/>
        <w:rPr>
          <w:rFonts w:ascii="Times New Roman" w:hAnsi="Times New Roman" w:cs="Times New Roman"/>
          <w:szCs w:val="24"/>
          <w:lang w:val="en-US"/>
        </w:rPr>
      </w:pPr>
      <w:r w:rsidRPr="00722D6A">
        <w:rPr>
          <w:rFonts w:ascii="Times New Roman" w:hAnsi="Times New Roman" w:cs="Times New Roman"/>
          <w:szCs w:val="24"/>
          <w:lang w:val="en-US"/>
        </w:rPr>
        <w:t xml:space="preserve">1. Determination of transformer oil characteristics by spectral method / D. M. </w:t>
      </w:r>
      <w:proofErr w:type="spellStart"/>
      <w:r w:rsidRPr="00722D6A">
        <w:rPr>
          <w:rFonts w:ascii="Times New Roman" w:hAnsi="Times New Roman" w:cs="Times New Roman"/>
          <w:szCs w:val="24"/>
          <w:lang w:val="en-US"/>
        </w:rPr>
        <w:t>Valiullina</w:t>
      </w:r>
      <w:proofErr w:type="spellEnd"/>
      <w:r w:rsidRPr="00722D6A">
        <w:rPr>
          <w:rFonts w:ascii="Times New Roman" w:hAnsi="Times New Roman" w:cs="Times New Roman"/>
          <w:szCs w:val="24"/>
          <w:lang w:val="en-US"/>
        </w:rPr>
        <w:t xml:space="preserve">, Yu. K. </w:t>
      </w:r>
      <w:proofErr w:type="spellStart"/>
      <w:r w:rsidRPr="00722D6A">
        <w:rPr>
          <w:rFonts w:ascii="Times New Roman" w:hAnsi="Times New Roman" w:cs="Times New Roman"/>
          <w:szCs w:val="24"/>
          <w:lang w:val="en-US"/>
        </w:rPr>
        <w:t>Ilyasova</w:t>
      </w:r>
      <w:proofErr w:type="spellEnd"/>
      <w:r w:rsidRPr="00722D6A">
        <w:rPr>
          <w:rFonts w:ascii="Times New Roman" w:hAnsi="Times New Roman" w:cs="Times New Roman"/>
          <w:szCs w:val="24"/>
          <w:lang w:val="en-US"/>
        </w:rPr>
        <w:t xml:space="preserve">, V. K. </w:t>
      </w:r>
      <w:proofErr w:type="spellStart"/>
      <w:r w:rsidRPr="00722D6A">
        <w:rPr>
          <w:rFonts w:ascii="Times New Roman" w:hAnsi="Times New Roman" w:cs="Times New Roman"/>
          <w:szCs w:val="24"/>
          <w:lang w:val="en-US"/>
        </w:rPr>
        <w:t>Kozlov</w:t>
      </w:r>
      <w:proofErr w:type="spellEnd"/>
      <w:r w:rsidRPr="00722D6A">
        <w:rPr>
          <w:rFonts w:ascii="Times New Roman" w:hAnsi="Times New Roman" w:cs="Times New Roman"/>
          <w:szCs w:val="24"/>
          <w:lang w:val="en-US"/>
        </w:rPr>
        <w:t xml:space="preserve"> [et al.] // Bulletin of Kazan State Power Engineering University. – 2021. – T. 13. – № 1(49). – Pp. 66-74. – EDN ZPNNCZ. </w:t>
      </w:r>
    </w:p>
    <w:p w14:paraId="0DD3BF33" w14:textId="5C28CC84" w:rsidR="00722D6A" w:rsidRDefault="00722D6A" w:rsidP="00722D6A">
      <w:pPr>
        <w:spacing w:after="0" w:line="240" w:lineRule="auto"/>
        <w:jc w:val="both"/>
        <w:rPr>
          <w:rFonts w:ascii="Times New Roman" w:hAnsi="Times New Roman" w:cs="Times New Roman"/>
          <w:szCs w:val="24"/>
          <w:lang w:val="en-US"/>
        </w:rPr>
      </w:pPr>
      <w:r w:rsidRPr="00722D6A">
        <w:rPr>
          <w:rFonts w:ascii="Times New Roman" w:hAnsi="Times New Roman" w:cs="Times New Roman"/>
          <w:szCs w:val="24"/>
          <w:lang w:val="en-US"/>
        </w:rPr>
        <w:t xml:space="preserve">2. Mechanisms of degradation of transformer oils / V. K. </w:t>
      </w:r>
      <w:proofErr w:type="spellStart"/>
      <w:r w:rsidRPr="00722D6A">
        <w:rPr>
          <w:rFonts w:ascii="Times New Roman" w:hAnsi="Times New Roman" w:cs="Times New Roman"/>
          <w:szCs w:val="24"/>
          <w:lang w:val="en-US"/>
        </w:rPr>
        <w:t>Kozlov</w:t>
      </w:r>
      <w:proofErr w:type="spellEnd"/>
      <w:r w:rsidRPr="00722D6A">
        <w:rPr>
          <w:rFonts w:ascii="Times New Roman" w:hAnsi="Times New Roman" w:cs="Times New Roman"/>
          <w:szCs w:val="24"/>
          <w:lang w:val="en-US"/>
        </w:rPr>
        <w:t xml:space="preserve">, D. M. </w:t>
      </w:r>
      <w:proofErr w:type="spellStart"/>
      <w:r w:rsidRPr="00722D6A">
        <w:rPr>
          <w:rFonts w:ascii="Times New Roman" w:hAnsi="Times New Roman" w:cs="Times New Roman"/>
          <w:szCs w:val="24"/>
          <w:lang w:val="en-US"/>
        </w:rPr>
        <w:t>Valiullina</w:t>
      </w:r>
      <w:proofErr w:type="spellEnd"/>
      <w:r w:rsidRPr="00722D6A">
        <w:rPr>
          <w:rFonts w:ascii="Times New Roman" w:hAnsi="Times New Roman" w:cs="Times New Roman"/>
          <w:szCs w:val="24"/>
          <w:lang w:val="en-US"/>
        </w:rPr>
        <w:t xml:space="preserve">, O. A. </w:t>
      </w:r>
      <w:proofErr w:type="spellStart"/>
      <w:r w:rsidRPr="00722D6A">
        <w:rPr>
          <w:rFonts w:ascii="Times New Roman" w:hAnsi="Times New Roman" w:cs="Times New Roman"/>
          <w:szCs w:val="24"/>
          <w:lang w:val="en-US"/>
        </w:rPr>
        <w:t>Turanova</w:t>
      </w:r>
      <w:proofErr w:type="spellEnd"/>
      <w:r w:rsidRPr="00722D6A">
        <w:rPr>
          <w:rFonts w:ascii="Times New Roman" w:hAnsi="Times New Roman" w:cs="Times New Roman"/>
          <w:szCs w:val="24"/>
          <w:lang w:val="en-US"/>
        </w:rPr>
        <w:t xml:space="preserve">, A. N. </w:t>
      </w:r>
      <w:proofErr w:type="spellStart"/>
      <w:r w:rsidRPr="00722D6A">
        <w:rPr>
          <w:rFonts w:ascii="Times New Roman" w:hAnsi="Times New Roman" w:cs="Times New Roman"/>
          <w:szCs w:val="24"/>
          <w:lang w:val="en-US"/>
        </w:rPr>
        <w:t>Turanov</w:t>
      </w:r>
      <w:proofErr w:type="spellEnd"/>
      <w:r w:rsidRPr="00722D6A">
        <w:rPr>
          <w:rFonts w:ascii="Times New Roman" w:hAnsi="Times New Roman" w:cs="Times New Roman"/>
          <w:szCs w:val="24"/>
          <w:lang w:val="en-US"/>
        </w:rPr>
        <w:t xml:space="preserve"> // Electric stations. – 2022. – № 2(1087). – Pp. 41-44. – EDN FCLUNX. </w:t>
      </w:r>
    </w:p>
    <w:p w14:paraId="243AC73C" w14:textId="7DFA161F" w:rsidR="00AF536E" w:rsidRDefault="00AF536E" w:rsidP="00722D6A">
      <w:pPr>
        <w:spacing w:after="0" w:line="240" w:lineRule="auto"/>
        <w:jc w:val="both"/>
        <w:rPr>
          <w:rFonts w:ascii="Times New Roman" w:hAnsi="Times New Roman" w:cs="Times New Roman"/>
          <w:szCs w:val="24"/>
          <w:lang w:val="en-US"/>
        </w:rPr>
      </w:pPr>
    </w:p>
    <w:p w14:paraId="017A0231" w14:textId="77777777" w:rsidR="00AF536E" w:rsidRPr="00480602" w:rsidRDefault="00AF536E" w:rsidP="00AF536E">
      <w:pPr>
        <w:spacing w:line="240" w:lineRule="auto"/>
        <w:ind w:right="567"/>
        <w:rPr>
          <w:sz w:val="20"/>
          <w:szCs w:val="24"/>
        </w:rPr>
      </w:pPr>
      <w:r w:rsidRPr="00480602">
        <w:rPr>
          <w:sz w:val="20"/>
          <w:szCs w:val="24"/>
        </w:rPr>
        <w:t>__________________________________</w:t>
      </w:r>
    </w:p>
    <w:p w14:paraId="40B2CEDE" w14:textId="77777777" w:rsidR="00AF536E" w:rsidRPr="00AF536E" w:rsidRDefault="00AF536E" w:rsidP="00AF536E">
      <w:pPr>
        <w:spacing w:line="240" w:lineRule="auto"/>
        <w:rPr>
          <w:rFonts w:ascii="Times New Roman" w:hAnsi="Times New Roman" w:cs="Times New Roman"/>
          <w:sz w:val="24"/>
          <w:szCs w:val="24"/>
        </w:rPr>
      </w:pPr>
      <w:r w:rsidRPr="00AF536E">
        <w:rPr>
          <w:rFonts w:ascii="Times New Roman" w:hAnsi="Times New Roman" w:cs="Times New Roman"/>
          <w:sz w:val="24"/>
          <w:szCs w:val="24"/>
        </w:rPr>
        <w:t xml:space="preserve">© </w:t>
      </w:r>
      <w:proofErr w:type="spellStart"/>
      <w:r w:rsidRPr="00AF536E">
        <w:rPr>
          <w:rFonts w:ascii="Times New Roman" w:hAnsi="Times New Roman" w:cs="Times New Roman"/>
          <w:bCs/>
          <w:iCs/>
          <w:color w:val="090909"/>
          <w:sz w:val="24"/>
          <w:szCs w:val="24"/>
        </w:rPr>
        <w:t>Глоткина</w:t>
      </w:r>
      <w:proofErr w:type="spellEnd"/>
      <w:r w:rsidRPr="00AF536E">
        <w:rPr>
          <w:rFonts w:ascii="Times New Roman" w:hAnsi="Times New Roman" w:cs="Times New Roman"/>
          <w:bCs/>
          <w:iCs/>
          <w:color w:val="090909"/>
          <w:sz w:val="24"/>
          <w:szCs w:val="24"/>
        </w:rPr>
        <w:t xml:space="preserve"> Л.А.,</w:t>
      </w:r>
      <w:r w:rsidRPr="00AF536E">
        <w:rPr>
          <w:rFonts w:ascii="Times New Roman" w:hAnsi="Times New Roman" w:cs="Times New Roman"/>
          <w:b/>
          <w:i/>
          <w:color w:val="090909"/>
          <w:sz w:val="24"/>
          <w:szCs w:val="24"/>
        </w:rPr>
        <w:t xml:space="preserve"> </w:t>
      </w:r>
      <w:r w:rsidRPr="00AF536E">
        <w:rPr>
          <w:rFonts w:ascii="Times New Roman" w:hAnsi="Times New Roman" w:cs="Times New Roman"/>
          <w:bCs/>
          <w:iCs/>
          <w:color w:val="090909"/>
          <w:sz w:val="24"/>
          <w:szCs w:val="24"/>
        </w:rPr>
        <w:t xml:space="preserve">Воркунов О.В., </w:t>
      </w:r>
      <w:proofErr w:type="spellStart"/>
      <w:r w:rsidRPr="00AF536E">
        <w:rPr>
          <w:rFonts w:ascii="Times New Roman" w:hAnsi="Times New Roman" w:cs="Times New Roman"/>
          <w:bCs/>
          <w:iCs/>
          <w:color w:val="090909"/>
          <w:sz w:val="24"/>
          <w:szCs w:val="24"/>
        </w:rPr>
        <w:t>Гарифуллин</w:t>
      </w:r>
      <w:proofErr w:type="spellEnd"/>
      <w:r w:rsidRPr="00AF536E">
        <w:rPr>
          <w:rFonts w:ascii="Times New Roman" w:hAnsi="Times New Roman" w:cs="Times New Roman"/>
          <w:bCs/>
          <w:iCs/>
          <w:color w:val="090909"/>
          <w:sz w:val="24"/>
          <w:szCs w:val="24"/>
        </w:rPr>
        <w:t xml:space="preserve"> М.Ш., </w:t>
      </w:r>
      <w:proofErr w:type="spellStart"/>
      <w:r w:rsidRPr="00AF536E">
        <w:rPr>
          <w:rFonts w:ascii="Times New Roman" w:hAnsi="Times New Roman" w:cs="Times New Roman"/>
          <w:bCs/>
          <w:iCs/>
          <w:color w:val="090909"/>
          <w:sz w:val="24"/>
          <w:szCs w:val="24"/>
        </w:rPr>
        <w:t>Слободина</w:t>
      </w:r>
      <w:proofErr w:type="spellEnd"/>
      <w:r w:rsidRPr="00AF536E">
        <w:rPr>
          <w:rFonts w:ascii="Times New Roman" w:hAnsi="Times New Roman" w:cs="Times New Roman"/>
          <w:bCs/>
          <w:iCs/>
          <w:color w:val="090909"/>
          <w:sz w:val="24"/>
          <w:szCs w:val="24"/>
        </w:rPr>
        <w:t xml:space="preserve"> Ю.Н.,</w:t>
      </w:r>
      <w:r w:rsidRPr="00AF536E">
        <w:rPr>
          <w:rFonts w:ascii="Times New Roman" w:hAnsi="Times New Roman" w:cs="Times New Roman"/>
          <w:sz w:val="24"/>
          <w:szCs w:val="24"/>
        </w:rPr>
        <w:t xml:space="preserve"> 2023</w:t>
      </w:r>
    </w:p>
    <w:p w14:paraId="7E2F8E7B" w14:textId="77777777" w:rsidR="00AF536E" w:rsidRPr="00AF536E" w:rsidRDefault="00AF536E" w:rsidP="00722D6A">
      <w:pPr>
        <w:spacing w:after="0" w:line="240" w:lineRule="auto"/>
        <w:jc w:val="both"/>
        <w:rPr>
          <w:rFonts w:ascii="Times New Roman" w:hAnsi="Times New Roman" w:cs="Times New Roman"/>
          <w:szCs w:val="24"/>
        </w:rPr>
      </w:pPr>
    </w:p>
    <w:p w14:paraId="0F5ABD2E" w14:textId="77777777" w:rsidR="00722D6A" w:rsidRPr="00722D6A" w:rsidRDefault="00722D6A" w:rsidP="00722D6A">
      <w:pPr>
        <w:spacing w:after="0" w:line="240" w:lineRule="auto"/>
        <w:jc w:val="both"/>
        <w:rPr>
          <w:rFonts w:ascii="Times New Roman" w:hAnsi="Times New Roman" w:cs="Times New Roman"/>
          <w:szCs w:val="24"/>
          <w:lang w:val="en-US"/>
        </w:rPr>
      </w:pPr>
      <w:r w:rsidRPr="00722D6A">
        <w:rPr>
          <w:rFonts w:ascii="Times New Roman" w:hAnsi="Times New Roman" w:cs="Times New Roman"/>
          <w:szCs w:val="24"/>
          <w:lang w:val="en-US"/>
        </w:rPr>
        <w:lastRenderedPageBreak/>
        <w:t xml:space="preserve">3. Determination of the degree of aging of transformer oil by the tangent of the dielectric loss angle / V. K. </w:t>
      </w:r>
      <w:proofErr w:type="spellStart"/>
      <w:r w:rsidRPr="00722D6A">
        <w:rPr>
          <w:rFonts w:ascii="Times New Roman" w:hAnsi="Times New Roman" w:cs="Times New Roman"/>
          <w:szCs w:val="24"/>
          <w:lang w:val="en-US"/>
        </w:rPr>
        <w:t>Kozlov</w:t>
      </w:r>
      <w:proofErr w:type="spellEnd"/>
      <w:r w:rsidRPr="00722D6A">
        <w:rPr>
          <w:rFonts w:ascii="Times New Roman" w:hAnsi="Times New Roman" w:cs="Times New Roman"/>
          <w:szCs w:val="24"/>
          <w:lang w:val="en-US"/>
        </w:rPr>
        <w:t xml:space="preserve">, D. M. </w:t>
      </w:r>
      <w:proofErr w:type="spellStart"/>
      <w:r w:rsidRPr="00722D6A">
        <w:rPr>
          <w:rFonts w:ascii="Times New Roman" w:hAnsi="Times New Roman" w:cs="Times New Roman"/>
          <w:szCs w:val="24"/>
          <w:lang w:val="en-US"/>
        </w:rPr>
        <w:t>Valiullina</w:t>
      </w:r>
      <w:proofErr w:type="spellEnd"/>
      <w:r w:rsidRPr="00722D6A">
        <w:rPr>
          <w:rFonts w:ascii="Times New Roman" w:hAnsi="Times New Roman" w:cs="Times New Roman"/>
          <w:szCs w:val="24"/>
          <w:lang w:val="en-US"/>
        </w:rPr>
        <w:t xml:space="preserve"> // Science and education in conditions of global instability: problems, new stages of development: Materials of the II International Scientific and Practical Conference, Rostov-</w:t>
      </w:r>
      <w:proofErr w:type="gramStart"/>
      <w:r w:rsidRPr="00722D6A">
        <w:rPr>
          <w:rFonts w:ascii="Times New Roman" w:hAnsi="Times New Roman" w:cs="Times New Roman"/>
          <w:szCs w:val="24"/>
          <w:lang w:val="en-US"/>
        </w:rPr>
        <w:t>on</w:t>
      </w:r>
      <w:proofErr w:type="gramEnd"/>
      <w:r w:rsidRPr="00722D6A">
        <w:rPr>
          <w:rFonts w:ascii="Times New Roman" w:hAnsi="Times New Roman" w:cs="Times New Roman"/>
          <w:szCs w:val="24"/>
          <w:lang w:val="en-US"/>
        </w:rPr>
        <w:t>-Don, April 30, 2022. – Rostov-</w:t>
      </w:r>
      <w:proofErr w:type="gramStart"/>
      <w:r w:rsidRPr="00722D6A">
        <w:rPr>
          <w:rFonts w:ascii="Times New Roman" w:hAnsi="Times New Roman" w:cs="Times New Roman"/>
          <w:szCs w:val="24"/>
          <w:lang w:val="en-US"/>
        </w:rPr>
        <w:t>on</w:t>
      </w:r>
      <w:proofErr w:type="gramEnd"/>
      <w:r w:rsidRPr="00722D6A">
        <w:rPr>
          <w:rFonts w:ascii="Times New Roman" w:hAnsi="Times New Roman" w:cs="Times New Roman"/>
          <w:szCs w:val="24"/>
          <w:lang w:val="en-US"/>
        </w:rPr>
        <w:t>-Don: Limited Liability Company "Manuscript", 2022. – pp. 295-308. – EDN QRITLL.</w:t>
      </w:r>
    </w:p>
    <w:p w14:paraId="27184349" w14:textId="18CBC3F2" w:rsidR="00722D6A" w:rsidRPr="00722D6A" w:rsidRDefault="00722D6A" w:rsidP="00722D6A">
      <w:pPr>
        <w:spacing w:after="0" w:line="240" w:lineRule="auto"/>
        <w:jc w:val="both"/>
        <w:rPr>
          <w:rFonts w:ascii="Times New Roman" w:hAnsi="Times New Roman" w:cs="Times New Roman"/>
          <w:szCs w:val="24"/>
          <w:lang w:val="en-US"/>
        </w:rPr>
      </w:pPr>
      <w:r w:rsidRPr="00722D6A">
        <w:rPr>
          <w:rFonts w:ascii="Times New Roman" w:hAnsi="Times New Roman" w:cs="Times New Roman"/>
          <w:szCs w:val="24"/>
          <w:lang w:val="en-US"/>
        </w:rPr>
        <w:t>4. Certificate of state registration of the computer program No. 2022614500 Russian Federation. The program for determining the parameters of the signal of the transient process regis</w:t>
      </w:r>
      <w:r w:rsidR="00CE2E82">
        <w:rPr>
          <w:rFonts w:ascii="Times New Roman" w:hAnsi="Times New Roman" w:cs="Times New Roman"/>
          <w:szCs w:val="24"/>
          <w:lang w:val="en-US"/>
        </w:rPr>
        <w:t>tered in the electrical network</w:t>
      </w:r>
      <w:r w:rsidRPr="00722D6A">
        <w:rPr>
          <w:rFonts w:ascii="Times New Roman" w:hAnsi="Times New Roman" w:cs="Times New Roman"/>
          <w:szCs w:val="24"/>
          <w:lang w:val="en-US"/>
        </w:rPr>
        <w:t xml:space="preserve">: No. 2022612595: application. 02/28/2022: publ. 03/23/2022 / I. I. </w:t>
      </w:r>
      <w:proofErr w:type="spellStart"/>
      <w:r w:rsidRPr="00722D6A">
        <w:rPr>
          <w:rFonts w:ascii="Times New Roman" w:hAnsi="Times New Roman" w:cs="Times New Roman"/>
          <w:szCs w:val="24"/>
          <w:lang w:val="en-US"/>
        </w:rPr>
        <w:t>Irkagalieva</w:t>
      </w:r>
      <w:proofErr w:type="spellEnd"/>
      <w:r w:rsidRPr="00722D6A">
        <w:rPr>
          <w:rFonts w:ascii="Times New Roman" w:hAnsi="Times New Roman" w:cs="Times New Roman"/>
          <w:szCs w:val="24"/>
          <w:lang w:val="en-US"/>
        </w:rPr>
        <w:t xml:space="preserve">, S. M. </w:t>
      </w:r>
      <w:proofErr w:type="spellStart"/>
      <w:r w:rsidRPr="00722D6A">
        <w:rPr>
          <w:rFonts w:ascii="Times New Roman" w:hAnsi="Times New Roman" w:cs="Times New Roman"/>
          <w:szCs w:val="24"/>
          <w:lang w:val="en-US"/>
        </w:rPr>
        <w:t>Tukaev</w:t>
      </w:r>
      <w:proofErr w:type="spellEnd"/>
      <w:r w:rsidRPr="00722D6A">
        <w:rPr>
          <w:rFonts w:ascii="Times New Roman" w:hAnsi="Times New Roman" w:cs="Times New Roman"/>
          <w:szCs w:val="24"/>
          <w:lang w:val="en-US"/>
        </w:rPr>
        <w:t xml:space="preserve">, R. G. </w:t>
      </w:r>
      <w:proofErr w:type="spellStart"/>
      <w:r w:rsidRPr="00722D6A">
        <w:rPr>
          <w:rFonts w:ascii="Times New Roman" w:hAnsi="Times New Roman" w:cs="Times New Roman"/>
          <w:szCs w:val="24"/>
          <w:lang w:val="en-US"/>
        </w:rPr>
        <w:t>Khuzyashev</w:t>
      </w:r>
      <w:proofErr w:type="spellEnd"/>
      <w:r w:rsidRPr="00722D6A">
        <w:rPr>
          <w:rFonts w:ascii="Times New Roman" w:hAnsi="Times New Roman" w:cs="Times New Roman"/>
          <w:szCs w:val="24"/>
          <w:lang w:val="en-US"/>
        </w:rPr>
        <w:t xml:space="preserve">, I. L. </w:t>
      </w:r>
      <w:proofErr w:type="spellStart"/>
      <w:r w:rsidRPr="00722D6A">
        <w:rPr>
          <w:rFonts w:ascii="Times New Roman" w:hAnsi="Times New Roman" w:cs="Times New Roman"/>
          <w:szCs w:val="24"/>
          <w:lang w:val="en-US"/>
        </w:rPr>
        <w:t>Kuzmin</w:t>
      </w:r>
      <w:proofErr w:type="spellEnd"/>
      <w:r w:rsidRPr="00722D6A">
        <w:rPr>
          <w:rFonts w:ascii="Times New Roman" w:hAnsi="Times New Roman" w:cs="Times New Roman"/>
          <w:szCs w:val="24"/>
          <w:lang w:val="en-US"/>
        </w:rPr>
        <w:t>; applicant Federal State Budgetary Educational Institution of Higher Education "Kazan State Energy University". – EDN VWAYJO.</w:t>
      </w:r>
    </w:p>
    <w:p w14:paraId="68DA1C7C" w14:textId="6F30F516" w:rsidR="00722D6A" w:rsidRPr="00722D6A" w:rsidRDefault="00722D6A" w:rsidP="00722D6A">
      <w:pPr>
        <w:spacing w:after="0" w:line="240" w:lineRule="auto"/>
        <w:jc w:val="both"/>
        <w:rPr>
          <w:rFonts w:ascii="Times New Roman" w:hAnsi="Times New Roman" w:cs="Times New Roman"/>
          <w:szCs w:val="24"/>
          <w:lang w:val="en-US"/>
        </w:rPr>
      </w:pPr>
      <w:r w:rsidRPr="00722D6A">
        <w:rPr>
          <w:rFonts w:ascii="Times New Roman" w:hAnsi="Times New Roman" w:cs="Times New Roman"/>
          <w:szCs w:val="24"/>
          <w:lang w:val="en-US"/>
        </w:rPr>
        <w:t>5.</w:t>
      </w:r>
      <w:r w:rsidR="0028655C">
        <w:rPr>
          <w:rFonts w:ascii="Times New Roman" w:hAnsi="Times New Roman" w:cs="Times New Roman"/>
          <w:szCs w:val="24"/>
          <w:lang w:val="en-US"/>
        </w:rPr>
        <w:t xml:space="preserve"> </w:t>
      </w:r>
      <w:r w:rsidRPr="00722D6A">
        <w:rPr>
          <w:rFonts w:ascii="Times New Roman" w:hAnsi="Times New Roman" w:cs="Times New Roman"/>
          <w:szCs w:val="24"/>
          <w:lang w:val="en-US"/>
        </w:rPr>
        <w:t xml:space="preserve">Wavelet analysis of transient signals caused by commutations in power lines / R. G. </w:t>
      </w:r>
      <w:proofErr w:type="spellStart"/>
      <w:r w:rsidRPr="00722D6A">
        <w:rPr>
          <w:rFonts w:ascii="Times New Roman" w:hAnsi="Times New Roman" w:cs="Times New Roman"/>
          <w:szCs w:val="24"/>
          <w:lang w:val="en-US"/>
        </w:rPr>
        <w:t>Khuziashev</w:t>
      </w:r>
      <w:proofErr w:type="spellEnd"/>
      <w:r w:rsidRPr="00722D6A">
        <w:rPr>
          <w:rFonts w:ascii="Times New Roman" w:hAnsi="Times New Roman" w:cs="Times New Roman"/>
          <w:szCs w:val="24"/>
          <w:lang w:val="en-US"/>
        </w:rPr>
        <w:t xml:space="preserve">, I. L. </w:t>
      </w:r>
      <w:proofErr w:type="spellStart"/>
      <w:r w:rsidRPr="00722D6A">
        <w:rPr>
          <w:rFonts w:ascii="Times New Roman" w:hAnsi="Times New Roman" w:cs="Times New Roman"/>
          <w:szCs w:val="24"/>
          <w:lang w:val="en-US"/>
        </w:rPr>
        <w:t>Kuzmin</w:t>
      </w:r>
      <w:proofErr w:type="spellEnd"/>
      <w:r w:rsidRPr="00722D6A">
        <w:rPr>
          <w:rFonts w:ascii="Times New Roman" w:hAnsi="Times New Roman" w:cs="Times New Roman"/>
          <w:szCs w:val="24"/>
          <w:lang w:val="en-US"/>
        </w:rPr>
        <w:t xml:space="preserve">, I. I. </w:t>
      </w:r>
      <w:proofErr w:type="spellStart"/>
      <w:r w:rsidRPr="00722D6A">
        <w:rPr>
          <w:rFonts w:ascii="Times New Roman" w:hAnsi="Times New Roman" w:cs="Times New Roman"/>
          <w:szCs w:val="24"/>
          <w:lang w:val="en-US"/>
        </w:rPr>
        <w:t>Irkagalieva</w:t>
      </w:r>
      <w:proofErr w:type="spellEnd"/>
      <w:r w:rsidRPr="00722D6A">
        <w:rPr>
          <w:rFonts w:ascii="Times New Roman" w:hAnsi="Times New Roman" w:cs="Times New Roman"/>
          <w:szCs w:val="24"/>
          <w:lang w:val="en-US"/>
        </w:rPr>
        <w:t xml:space="preserve">, I. A. </w:t>
      </w:r>
      <w:proofErr w:type="spellStart"/>
      <w:r w:rsidRPr="00722D6A">
        <w:rPr>
          <w:rFonts w:ascii="Times New Roman" w:hAnsi="Times New Roman" w:cs="Times New Roman"/>
          <w:szCs w:val="24"/>
          <w:lang w:val="en-US"/>
        </w:rPr>
        <w:t>Minaev</w:t>
      </w:r>
      <w:proofErr w:type="spellEnd"/>
      <w:r w:rsidRPr="00722D6A">
        <w:rPr>
          <w:rFonts w:ascii="Times New Roman" w:hAnsi="Times New Roman" w:cs="Times New Roman"/>
          <w:szCs w:val="24"/>
          <w:lang w:val="en-US"/>
        </w:rPr>
        <w:t xml:space="preserve"> // Proceedings of the 2022 4th International Youth Conference on Radio Electronics, Electrical and Power Engineering, REEPE 2022: 4, Moscow, March 17-19, 2022. – Moscow, 2022. – DOI 10.1109/REEPE53907.2022.9731377. – EDN NEMHIL.</w:t>
      </w:r>
    </w:p>
    <w:p w14:paraId="1283C081" w14:textId="77777777" w:rsidR="00722D6A" w:rsidRPr="00722D6A" w:rsidRDefault="00722D6A" w:rsidP="00722D6A">
      <w:pPr>
        <w:spacing w:after="0" w:line="240" w:lineRule="auto"/>
        <w:jc w:val="both"/>
        <w:rPr>
          <w:rFonts w:ascii="Times New Roman" w:hAnsi="Times New Roman" w:cs="Times New Roman"/>
          <w:szCs w:val="24"/>
          <w:lang w:val="en-US"/>
        </w:rPr>
      </w:pPr>
      <w:r w:rsidRPr="00722D6A">
        <w:rPr>
          <w:rFonts w:ascii="Times New Roman" w:hAnsi="Times New Roman" w:cs="Times New Roman"/>
          <w:szCs w:val="24"/>
          <w:lang w:val="en-US"/>
        </w:rPr>
        <w:t xml:space="preserve">6. </w:t>
      </w:r>
      <w:proofErr w:type="spellStart"/>
      <w:r w:rsidRPr="00722D6A">
        <w:rPr>
          <w:rFonts w:ascii="Times New Roman" w:hAnsi="Times New Roman" w:cs="Times New Roman"/>
          <w:szCs w:val="24"/>
          <w:lang w:val="en-US"/>
        </w:rPr>
        <w:t>Bogomolova</w:t>
      </w:r>
      <w:proofErr w:type="spellEnd"/>
      <w:r w:rsidRPr="00722D6A">
        <w:rPr>
          <w:rFonts w:ascii="Times New Roman" w:hAnsi="Times New Roman" w:cs="Times New Roman"/>
          <w:szCs w:val="24"/>
          <w:lang w:val="en-US"/>
        </w:rPr>
        <w:t xml:space="preserve">, T. V. On the issue of creating the optimal last stage of powerful steam turbines of nuclear power plants / T. V. </w:t>
      </w:r>
      <w:proofErr w:type="spellStart"/>
      <w:r w:rsidRPr="00722D6A">
        <w:rPr>
          <w:rFonts w:ascii="Times New Roman" w:hAnsi="Times New Roman" w:cs="Times New Roman"/>
          <w:szCs w:val="24"/>
          <w:lang w:val="en-US"/>
        </w:rPr>
        <w:t>Bogomolova</w:t>
      </w:r>
      <w:proofErr w:type="spellEnd"/>
      <w:r w:rsidRPr="00722D6A">
        <w:rPr>
          <w:rFonts w:ascii="Times New Roman" w:hAnsi="Times New Roman" w:cs="Times New Roman"/>
          <w:szCs w:val="24"/>
          <w:lang w:val="en-US"/>
        </w:rPr>
        <w:t xml:space="preserve">, G. A. </w:t>
      </w:r>
      <w:proofErr w:type="spellStart"/>
      <w:r w:rsidRPr="00722D6A">
        <w:rPr>
          <w:rFonts w:ascii="Times New Roman" w:hAnsi="Times New Roman" w:cs="Times New Roman"/>
          <w:szCs w:val="24"/>
          <w:lang w:val="en-US"/>
        </w:rPr>
        <w:t>Akhmadzadeh</w:t>
      </w:r>
      <w:proofErr w:type="spellEnd"/>
      <w:r w:rsidRPr="00722D6A">
        <w:rPr>
          <w:rFonts w:ascii="Times New Roman" w:hAnsi="Times New Roman" w:cs="Times New Roman"/>
          <w:szCs w:val="24"/>
          <w:lang w:val="en-US"/>
        </w:rPr>
        <w:t xml:space="preserve"> // News of higher educational institutions. Energy problems. – 2023. – Vol. 25, No. 1. – pp. 14-23. – DOI 10.30724/1998-9903-2023-25-1-14-23. – EDN CRDKZK.</w:t>
      </w:r>
    </w:p>
    <w:p w14:paraId="637CC737" w14:textId="77777777" w:rsidR="00722D6A" w:rsidRPr="00722D6A" w:rsidRDefault="00722D6A" w:rsidP="00722D6A">
      <w:pPr>
        <w:spacing w:after="0" w:line="240" w:lineRule="auto"/>
        <w:jc w:val="both"/>
        <w:rPr>
          <w:rFonts w:ascii="Times New Roman" w:hAnsi="Times New Roman" w:cs="Times New Roman"/>
          <w:szCs w:val="24"/>
          <w:lang w:val="en-US"/>
        </w:rPr>
      </w:pPr>
      <w:r w:rsidRPr="00722D6A">
        <w:rPr>
          <w:rFonts w:ascii="Times New Roman" w:hAnsi="Times New Roman" w:cs="Times New Roman"/>
          <w:szCs w:val="24"/>
          <w:lang w:val="en-US"/>
        </w:rPr>
        <w:t xml:space="preserve">7. Biodiesel. Part III. Quantum-chemical research and modeling of the process / S. V. </w:t>
      </w:r>
      <w:proofErr w:type="spellStart"/>
      <w:r w:rsidRPr="00722D6A">
        <w:rPr>
          <w:rFonts w:ascii="Times New Roman" w:hAnsi="Times New Roman" w:cs="Times New Roman"/>
          <w:szCs w:val="24"/>
          <w:lang w:val="en-US"/>
        </w:rPr>
        <w:t>Mazanov</w:t>
      </w:r>
      <w:proofErr w:type="spellEnd"/>
      <w:r w:rsidRPr="00722D6A">
        <w:rPr>
          <w:rFonts w:ascii="Times New Roman" w:hAnsi="Times New Roman" w:cs="Times New Roman"/>
          <w:szCs w:val="24"/>
          <w:lang w:val="en-US"/>
        </w:rPr>
        <w:t xml:space="preserve">, F. M. </w:t>
      </w:r>
      <w:proofErr w:type="spellStart"/>
      <w:r w:rsidRPr="00722D6A">
        <w:rPr>
          <w:rFonts w:ascii="Times New Roman" w:hAnsi="Times New Roman" w:cs="Times New Roman"/>
          <w:szCs w:val="24"/>
          <w:lang w:val="en-US"/>
        </w:rPr>
        <w:t>Gumerov</w:t>
      </w:r>
      <w:proofErr w:type="spellEnd"/>
      <w:r w:rsidRPr="00722D6A">
        <w:rPr>
          <w:rFonts w:ascii="Times New Roman" w:hAnsi="Times New Roman" w:cs="Times New Roman"/>
          <w:szCs w:val="24"/>
          <w:lang w:val="en-US"/>
        </w:rPr>
        <w:t xml:space="preserve">, A. I. </w:t>
      </w:r>
      <w:proofErr w:type="spellStart"/>
      <w:r w:rsidRPr="00722D6A">
        <w:rPr>
          <w:rFonts w:ascii="Times New Roman" w:hAnsi="Times New Roman" w:cs="Times New Roman"/>
          <w:szCs w:val="24"/>
          <w:lang w:val="en-US"/>
        </w:rPr>
        <w:t>Kurdyukov</w:t>
      </w:r>
      <w:proofErr w:type="spellEnd"/>
      <w:r w:rsidRPr="00722D6A">
        <w:rPr>
          <w:rFonts w:ascii="Times New Roman" w:hAnsi="Times New Roman" w:cs="Times New Roman"/>
          <w:szCs w:val="24"/>
          <w:lang w:val="en-US"/>
        </w:rPr>
        <w:t xml:space="preserve"> [et al.] // </w:t>
      </w:r>
      <w:proofErr w:type="spellStart"/>
      <w:r w:rsidRPr="00722D6A">
        <w:rPr>
          <w:rFonts w:ascii="Times New Roman" w:hAnsi="Times New Roman" w:cs="Times New Roman"/>
          <w:szCs w:val="24"/>
          <w:lang w:val="en-US"/>
        </w:rPr>
        <w:t>Izvestia</w:t>
      </w:r>
      <w:proofErr w:type="spellEnd"/>
      <w:r w:rsidRPr="00722D6A">
        <w:rPr>
          <w:rFonts w:ascii="Times New Roman" w:hAnsi="Times New Roman" w:cs="Times New Roman"/>
          <w:szCs w:val="24"/>
          <w:lang w:val="en-US"/>
        </w:rPr>
        <w:t xml:space="preserve"> of higher educational institutions. Energy problems. – 2023. – Vol. 25, No. 1. – pp. 24-44. – DOI 10.30724/1998-9903-2023-25-1-24-44. – EDN LMEYDB.</w:t>
      </w:r>
    </w:p>
    <w:p w14:paraId="44F36538" w14:textId="77777777" w:rsidR="00722D6A" w:rsidRPr="00722D6A" w:rsidRDefault="00722D6A" w:rsidP="00722D6A">
      <w:pPr>
        <w:spacing w:after="0" w:line="240" w:lineRule="auto"/>
        <w:jc w:val="both"/>
        <w:rPr>
          <w:rFonts w:ascii="Times New Roman" w:hAnsi="Times New Roman" w:cs="Times New Roman"/>
          <w:szCs w:val="24"/>
          <w:lang w:val="en-US"/>
        </w:rPr>
      </w:pPr>
      <w:r w:rsidRPr="00722D6A">
        <w:rPr>
          <w:rFonts w:ascii="Times New Roman" w:hAnsi="Times New Roman" w:cs="Times New Roman"/>
          <w:szCs w:val="24"/>
          <w:lang w:val="en-US"/>
        </w:rPr>
        <w:t xml:space="preserve">8. </w:t>
      </w:r>
      <w:proofErr w:type="spellStart"/>
      <w:r w:rsidRPr="00722D6A">
        <w:rPr>
          <w:rFonts w:ascii="Times New Roman" w:hAnsi="Times New Roman" w:cs="Times New Roman"/>
          <w:szCs w:val="24"/>
          <w:lang w:val="en-US"/>
        </w:rPr>
        <w:t>Saitov</w:t>
      </w:r>
      <w:proofErr w:type="spellEnd"/>
      <w:r w:rsidRPr="00722D6A">
        <w:rPr>
          <w:rFonts w:ascii="Times New Roman" w:hAnsi="Times New Roman" w:cs="Times New Roman"/>
          <w:szCs w:val="24"/>
          <w:lang w:val="en-US"/>
        </w:rPr>
        <w:t xml:space="preserve">, S. R. Forecasting peak hours of power supply companies included in the register of guaranteeing suppliers of JSC "ATS" / S. R. </w:t>
      </w:r>
      <w:proofErr w:type="spellStart"/>
      <w:r w:rsidRPr="00722D6A">
        <w:rPr>
          <w:rFonts w:ascii="Times New Roman" w:hAnsi="Times New Roman" w:cs="Times New Roman"/>
          <w:szCs w:val="24"/>
          <w:lang w:val="en-US"/>
        </w:rPr>
        <w:t>Saitov</w:t>
      </w:r>
      <w:proofErr w:type="spellEnd"/>
      <w:r w:rsidRPr="00722D6A">
        <w:rPr>
          <w:rFonts w:ascii="Times New Roman" w:hAnsi="Times New Roman" w:cs="Times New Roman"/>
          <w:szCs w:val="24"/>
          <w:lang w:val="en-US"/>
        </w:rPr>
        <w:t xml:space="preserve">, B. R. </w:t>
      </w:r>
      <w:proofErr w:type="spellStart"/>
      <w:r w:rsidRPr="00722D6A">
        <w:rPr>
          <w:rFonts w:ascii="Times New Roman" w:hAnsi="Times New Roman" w:cs="Times New Roman"/>
          <w:szCs w:val="24"/>
          <w:lang w:val="en-US"/>
        </w:rPr>
        <w:t>Karachurin</w:t>
      </w:r>
      <w:proofErr w:type="spellEnd"/>
      <w:r w:rsidRPr="00722D6A">
        <w:rPr>
          <w:rFonts w:ascii="Times New Roman" w:hAnsi="Times New Roman" w:cs="Times New Roman"/>
          <w:szCs w:val="24"/>
          <w:lang w:val="en-US"/>
        </w:rPr>
        <w:t xml:space="preserve">, M. V. </w:t>
      </w:r>
      <w:proofErr w:type="spellStart"/>
      <w:r w:rsidRPr="00722D6A">
        <w:rPr>
          <w:rFonts w:ascii="Times New Roman" w:hAnsi="Times New Roman" w:cs="Times New Roman"/>
          <w:szCs w:val="24"/>
          <w:lang w:val="en-US"/>
        </w:rPr>
        <w:t>Sidorov</w:t>
      </w:r>
      <w:proofErr w:type="spellEnd"/>
      <w:r w:rsidRPr="00722D6A">
        <w:rPr>
          <w:rFonts w:ascii="Times New Roman" w:hAnsi="Times New Roman" w:cs="Times New Roman"/>
          <w:szCs w:val="24"/>
          <w:lang w:val="en-US"/>
        </w:rPr>
        <w:t xml:space="preserve"> // Bulletin of the Kazan State Energy University. – 2022. – Vol. 14, No. 4(56). – pp. 59-68. – EDN VWRWPG.</w:t>
      </w:r>
    </w:p>
    <w:p w14:paraId="487EDFD3" w14:textId="77777777" w:rsidR="00722D6A" w:rsidRPr="00722D6A" w:rsidRDefault="00722D6A" w:rsidP="00722D6A">
      <w:pPr>
        <w:spacing w:after="0" w:line="240" w:lineRule="auto"/>
        <w:jc w:val="both"/>
        <w:rPr>
          <w:rFonts w:ascii="Times New Roman" w:hAnsi="Times New Roman" w:cs="Times New Roman"/>
          <w:szCs w:val="24"/>
          <w:lang w:val="en-US"/>
        </w:rPr>
      </w:pPr>
      <w:r w:rsidRPr="00722D6A">
        <w:rPr>
          <w:rFonts w:ascii="Times New Roman" w:hAnsi="Times New Roman" w:cs="Times New Roman"/>
          <w:szCs w:val="24"/>
          <w:lang w:val="en-US"/>
        </w:rPr>
        <w:t xml:space="preserve">9. </w:t>
      </w:r>
      <w:proofErr w:type="spellStart"/>
      <w:r w:rsidRPr="00722D6A">
        <w:rPr>
          <w:rFonts w:ascii="Times New Roman" w:hAnsi="Times New Roman" w:cs="Times New Roman"/>
          <w:szCs w:val="24"/>
          <w:lang w:val="en-US"/>
        </w:rPr>
        <w:t>Kunitsky</w:t>
      </w:r>
      <w:proofErr w:type="spellEnd"/>
      <w:r w:rsidRPr="00722D6A">
        <w:rPr>
          <w:rFonts w:ascii="Times New Roman" w:hAnsi="Times New Roman" w:cs="Times New Roman"/>
          <w:szCs w:val="24"/>
          <w:lang w:val="en-US"/>
        </w:rPr>
        <w:t xml:space="preserve">, V. A. Investigation of non-stationary modes of operation of a utilization heat exchange device based on mathematical modeling / V. A. </w:t>
      </w:r>
      <w:proofErr w:type="spellStart"/>
      <w:r w:rsidRPr="00722D6A">
        <w:rPr>
          <w:rFonts w:ascii="Times New Roman" w:hAnsi="Times New Roman" w:cs="Times New Roman"/>
          <w:szCs w:val="24"/>
          <w:lang w:val="en-US"/>
        </w:rPr>
        <w:t>Kunitsky</w:t>
      </w:r>
      <w:proofErr w:type="spellEnd"/>
      <w:r w:rsidRPr="00722D6A">
        <w:rPr>
          <w:rFonts w:ascii="Times New Roman" w:hAnsi="Times New Roman" w:cs="Times New Roman"/>
          <w:szCs w:val="24"/>
          <w:lang w:val="en-US"/>
        </w:rPr>
        <w:t xml:space="preserve">, S. V. </w:t>
      </w:r>
      <w:proofErr w:type="spellStart"/>
      <w:r w:rsidRPr="00722D6A">
        <w:rPr>
          <w:rFonts w:ascii="Times New Roman" w:hAnsi="Times New Roman" w:cs="Times New Roman"/>
          <w:szCs w:val="24"/>
          <w:lang w:val="en-US"/>
        </w:rPr>
        <w:t>Lukin</w:t>
      </w:r>
      <w:proofErr w:type="spellEnd"/>
      <w:r w:rsidRPr="00722D6A">
        <w:rPr>
          <w:rFonts w:ascii="Times New Roman" w:hAnsi="Times New Roman" w:cs="Times New Roman"/>
          <w:szCs w:val="24"/>
          <w:lang w:val="en-US"/>
        </w:rPr>
        <w:t xml:space="preserve"> // Bulletin of the Kazan State Energy University. – 2022. – Vol. 14, No. 4(56). – pp. 69-79. – EDN QRWLNO.</w:t>
      </w:r>
    </w:p>
    <w:p w14:paraId="465D6A42" w14:textId="0E841D02" w:rsidR="00722D6A" w:rsidRPr="00722D6A" w:rsidRDefault="00722D6A" w:rsidP="00722D6A">
      <w:pPr>
        <w:spacing w:after="0" w:line="240" w:lineRule="auto"/>
        <w:jc w:val="both"/>
        <w:rPr>
          <w:rFonts w:ascii="Times New Roman" w:hAnsi="Times New Roman" w:cs="Times New Roman"/>
          <w:szCs w:val="24"/>
          <w:lang w:val="en-US"/>
        </w:rPr>
      </w:pPr>
      <w:r w:rsidRPr="00722D6A">
        <w:rPr>
          <w:rFonts w:ascii="Times New Roman" w:hAnsi="Times New Roman" w:cs="Times New Roman"/>
          <w:szCs w:val="24"/>
          <w:lang w:val="en-US"/>
        </w:rPr>
        <w:t>10.</w:t>
      </w:r>
      <w:r w:rsidR="0028655C">
        <w:rPr>
          <w:rFonts w:ascii="Times New Roman" w:hAnsi="Times New Roman" w:cs="Times New Roman"/>
          <w:szCs w:val="24"/>
          <w:lang w:val="en-US"/>
        </w:rPr>
        <w:t xml:space="preserve"> </w:t>
      </w:r>
      <w:r w:rsidRPr="00722D6A">
        <w:rPr>
          <w:rFonts w:ascii="Times New Roman" w:hAnsi="Times New Roman" w:cs="Times New Roman"/>
          <w:szCs w:val="24"/>
          <w:lang w:val="en-US"/>
        </w:rPr>
        <w:t xml:space="preserve">Power complex for power supply of energy technological processes / Z. Sh. </w:t>
      </w:r>
      <w:proofErr w:type="spellStart"/>
      <w:r w:rsidRPr="00722D6A">
        <w:rPr>
          <w:rFonts w:ascii="Times New Roman" w:hAnsi="Times New Roman" w:cs="Times New Roman"/>
          <w:szCs w:val="24"/>
          <w:lang w:val="en-US"/>
        </w:rPr>
        <w:t>Yuldashev</w:t>
      </w:r>
      <w:proofErr w:type="spellEnd"/>
      <w:r w:rsidRPr="00722D6A">
        <w:rPr>
          <w:rFonts w:ascii="Times New Roman" w:hAnsi="Times New Roman" w:cs="Times New Roman"/>
          <w:szCs w:val="24"/>
          <w:lang w:val="en-US"/>
        </w:rPr>
        <w:t xml:space="preserve">, R. Z. </w:t>
      </w:r>
      <w:proofErr w:type="spellStart"/>
      <w:r w:rsidRPr="00722D6A">
        <w:rPr>
          <w:rFonts w:ascii="Times New Roman" w:hAnsi="Times New Roman" w:cs="Times New Roman"/>
          <w:szCs w:val="24"/>
          <w:lang w:val="en-US"/>
        </w:rPr>
        <w:t>Yuldashaev</w:t>
      </w:r>
      <w:proofErr w:type="spellEnd"/>
      <w:r w:rsidRPr="00722D6A">
        <w:rPr>
          <w:rFonts w:ascii="Times New Roman" w:hAnsi="Times New Roman" w:cs="Times New Roman"/>
          <w:szCs w:val="24"/>
          <w:lang w:val="en-US"/>
        </w:rPr>
        <w:t xml:space="preserve">, L. S. </w:t>
      </w:r>
      <w:proofErr w:type="spellStart"/>
      <w:r w:rsidRPr="00722D6A">
        <w:rPr>
          <w:rFonts w:ascii="Times New Roman" w:hAnsi="Times New Roman" w:cs="Times New Roman"/>
          <w:szCs w:val="24"/>
          <w:lang w:val="en-US"/>
        </w:rPr>
        <w:t>Kasobov</w:t>
      </w:r>
      <w:proofErr w:type="spellEnd"/>
      <w:r w:rsidRPr="00722D6A">
        <w:rPr>
          <w:rFonts w:ascii="Times New Roman" w:hAnsi="Times New Roman" w:cs="Times New Roman"/>
          <w:szCs w:val="24"/>
          <w:lang w:val="en-US"/>
        </w:rPr>
        <w:t xml:space="preserve"> [et al.] // Bulletin of Kazan State Energy University. – 2022. – Vol. 14, No. 4(56). – pp. 80-90. – EDN PEAGBO.</w:t>
      </w:r>
    </w:p>
    <w:p w14:paraId="5094F58F" w14:textId="7D599C61" w:rsidR="00722D6A" w:rsidRDefault="00722D6A" w:rsidP="00722D6A">
      <w:pPr>
        <w:spacing w:after="0" w:line="240" w:lineRule="auto"/>
        <w:jc w:val="both"/>
        <w:rPr>
          <w:rFonts w:ascii="Times New Roman" w:hAnsi="Times New Roman" w:cs="Times New Roman"/>
          <w:szCs w:val="24"/>
          <w:lang w:val="en-US"/>
        </w:rPr>
      </w:pPr>
      <w:r w:rsidRPr="00722D6A">
        <w:rPr>
          <w:rFonts w:ascii="Times New Roman" w:hAnsi="Times New Roman" w:cs="Times New Roman"/>
          <w:szCs w:val="24"/>
          <w:lang w:val="en-US"/>
        </w:rPr>
        <w:t>11.</w:t>
      </w:r>
      <w:r w:rsidR="0028655C">
        <w:rPr>
          <w:rFonts w:ascii="Times New Roman" w:hAnsi="Times New Roman" w:cs="Times New Roman"/>
          <w:szCs w:val="24"/>
          <w:lang w:val="en-US"/>
        </w:rPr>
        <w:t xml:space="preserve"> </w:t>
      </w:r>
      <w:r w:rsidRPr="00722D6A">
        <w:rPr>
          <w:rFonts w:ascii="Times New Roman" w:hAnsi="Times New Roman" w:cs="Times New Roman"/>
          <w:szCs w:val="24"/>
          <w:lang w:val="en-US"/>
        </w:rPr>
        <w:t xml:space="preserve">A method of heat exchange intensification based on intelligent control of the operating characteristics of heat exchange equipment / K. H. </w:t>
      </w:r>
      <w:proofErr w:type="spellStart"/>
      <w:r w:rsidRPr="00722D6A">
        <w:rPr>
          <w:rFonts w:ascii="Times New Roman" w:hAnsi="Times New Roman" w:cs="Times New Roman"/>
          <w:szCs w:val="24"/>
          <w:lang w:val="en-US"/>
        </w:rPr>
        <w:t>Gilfanov</w:t>
      </w:r>
      <w:proofErr w:type="spellEnd"/>
      <w:r w:rsidRPr="00722D6A">
        <w:rPr>
          <w:rFonts w:ascii="Times New Roman" w:hAnsi="Times New Roman" w:cs="Times New Roman"/>
          <w:szCs w:val="24"/>
          <w:lang w:val="en-US"/>
        </w:rPr>
        <w:t xml:space="preserve">, R. A. </w:t>
      </w:r>
      <w:proofErr w:type="spellStart"/>
      <w:r w:rsidRPr="00722D6A">
        <w:rPr>
          <w:rFonts w:ascii="Times New Roman" w:hAnsi="Times New Roman" w:cs="Times New Roman"/>
          <w:szCs w:val="24"/>
          <w:lang w:val="en-US"/>
        </w:rPr>
        <w:t>Shakirov</w:t>
      </w:r>
      <w:proofErr w:type="spellEnd"/>
      <w:r w:rsidRPr="00722D6A">
        <w:rPr>
          <w:rFonts w:ascii="Times New Roman" w:hAnsi="Times New Roman" w:cs="Times New Roman"/>
          <w:szCs w:val="24"/>
          <w:lang w:val="en-US"/>
        </w:rPr>
        <w:t xml:space="preserve">, R. N. </w:t>
      </w:r>
      <w:proofErr w:type="spellStart"/>
      <w:r w:rsidRPr="00722D6A">
        <w:rPr>
          <w:rFonts w:ascii="Times New Roman" w:hAnsi="Times New Roman" w:cs="Times New Roman"/>
          <w:szCs w:val="24"/>
          <w:lang w:val="en-US"/>
        </w:rPr>
        <w:t>Gainullin</w:t>
      </w:r>
      <w:proofErr w:type="spellEnd"/>
      <w:r w:rsidRPr="00722D6A">
        <w:rPr>
          <w:rFonts w:ascii="Times New Roman" w:hAnsi="Times New Roman" w:cs="Times New Roman"/>
          <w:szCs w:val="24"/>
          <w:lang w:val="en-US"/>
        </w:rPr>
        <w:t xml:space="preserve">, F. V. </w:t>
      </w:r>
      <w:proofErr w:type="spellStart"/>
      <w:r w:rsidRPr="00722D6A">
        <w:rPr>
          <w:rFonts w:ascii="Times New Roman" w:hAnsi="Times New Roman" w:cs="Times New Roman"/>
          <w:szCs w:val="24"/>
          <w:lang w:val="en-US"/>
        </w:rPr>
        <w:t>Konnov</w:t>
      </w:r>
      <w:proofErr w:type="spellEnd"/>
      <w:r w:rsidRPr="00722D6A">
        <w:rPr>
          <w:rFonts w:ascii="Times New Roman" w:hAnsi="Times New Roman" w:cs="Times New Roman"/>
          <w:szCs w:val="24"/>
          <w:lang w:val="en-US"/>
        </w:rPr>
        <w:t xml:space="preserve"> // Bulletin of the Kazan State Power Engineering University. – 2022. – Vol. 14, No. 4(56). – pp. 91-102. – EDN RKHVKW.</w:t>
      </w:r>
    </w:p>
    <w:p w14:paraId="645CA7F2" w14:textId="51A3DA6F" w:rsidR="00930A5B" w:rsidRDefault="00930A5B" w:rsidP="00722D6A">
      <w:pPr>
        <w:spacing w:after="0" w:line="240" w:lineRule="auto"/>
        <w:jc w:val="both"/>
        <w:rPr>
          <w:rFonts w:ascii="Times New Roman" w:hAnsi="Times New Roman" w:cs="Times New Roman"/>
          <w:szCs w:val="24"/>
          <w:lang w:val="en-US"/>
        </w:rPr>
      </w:pPr>
    </w:p>
    <w:p w14:paraId="15FFC744" w14:textId="74390424" w:rsidR="00930A5B" w:rsidRDefault="00930A5B" w:rsidP="00930A5B">
      <w:pPr>
        <w:spacing w:after="0" w:line="240" w:lineRule="auto"/>
        <w:jc w:val="center"/>
        <w:rPr>
          <w:rFonts w:ascii="Times New Roman" w:hAnsi="Times New Roman" w:cs="Times New Roman"/>
          <w:b/>
          <w:szCs w:val="24"/>
        </w:rPr>
      </w:pPr>
      <w:r>
        <w:rPr>
          <w:rFonts w:ascii="Times New Roman" w:hAnsi="Times New Roman" w:cs="Times New Roman"/>
          <w:b/>
          <w:szCs w:val="24"/>
        </w:rPr>
        <w:t>Информация об авторах</w:t>
      </w:r>
    </w:p>
    <w:p w14:paraId="4A60C68C" w14:textId="7C672DB7" w:rsidR="00930A5B" w:rsidRDefault="00930A5B" w:rsidP="00930A5B">
      <w:pPr>
        <w:spacing w:after="0" w:line="240" w:lineRule="auto"/>
        <w:rPr>
          <w:rFonts w:ascii="Times New Roman" w:hAnsi="Times New Roman" w:cs="Times New Roman"/>
          <w:szCs w:val="24"/>
        </w:rPr>
      </w:pPr>
      <w:r>
        <w:rPr>
          <w:rFonts w:ascii="Times New Roman" w:hAnsi="Times New Roman" w:cs="Times New Roman"/>
          <w:szCs w:val="24"/>
        </w:rPr>
        <w:t xml:space="preserve">Л.А. </w:t>
      </w:r>
      <w:proofErr w:type="spellStart"/>
      <w:r>
        <w:rPr>
          <w:rFonts w:ascii="Times New Roman" w:hAnsi="Times New Roman" w:cs="Times New Roman"/>
          <w:szCs w:val="24"/>
        </w:rPr>
        <w:t>Глоткина</w:t>
      </w:r>
      <w:proofErr w:type="spellEnd"/>
      <w:r>
        <w:rPr>
          <w:rFonts w:ascii="Times New Roman" w:hAnsi="Times New Roman" w:cs="Times New Roman"/>
          <w:szCs w:val="24"/>
        </w:rPr>
        <w:t xml:space="preserve"> – бакалавр;</w:t>
      </w:r>
    </w:p>
    <w:p w14:paraId="1D51B3ED" w14:textId="2F862679" w:rsidR="00930A5B" w:rsidRDefault="00930A5B" w:rsidP="00930A5B">
      <w:pPr>
        <w:spacing w:after="0" w:line="240" w:lineRule="auto"/>
        <w:rPr>
          <w:rFonts w:ascii="Times New Roman" w:hAnsi="Times New Roman" w:cs="Times New Roman"/>
          <w:szCs w:val="24"/>
        </w:rPr>
      </w:pPr>
      <w:r>
        <w:rPr>
          <w:rFonts w:ascii="Times New Roman" w:hAnsi="Times New Roman" w:cs="Times New Roman"/>
          <w:szCs w:val="24"/>
        </w:rPr>
        <w:t xml:space="preserve">О.В. Воркунов – канд. </w:t>
      </w:r>
      <w:proofErr w:type="spellStart"/>
      <w:r>
        <w:rPr>
          <w:rFonts w:ascii="Times New Roman" w:hAnsi="Times New Roman" w:cs="Times New Roman"/>
          <w:szCs w:val="24"/>
        </w:rPr>
        <w:t>техн</w:t>
      </w:r>
      <w:proofErr w:type="spellEnd"/>
      <w:r>
        <w:rPr>
          <w:rFonts w:ascii="Times New Roman" w:hAnsi="Times New Roman" w:cs="Times New Roman"/>
          <w:szCs w:val="24"/>
        </w:rPr>
        <w:t>. наук, доцент кафедры электроэнергетические системы и сети;</w:t>
      </w:r>
    </w:p>
    <w:p w14:paraId="642D2313" w14:textId="16B97D98" w:rsidR="00930A5B" w:rsidRDefault="00930A5B" w:rsidP="00930A5B">
      <w:pPr>
        <w:spacing w:after="0" w:line="240" w:lineRule="auto"/>
        <w:rPr>
          <w:rFonts w:ascii="Times New Roman" w:hAnsi="Times New Roman" w:cs="Times New Roman"/>
          <w:szCs w:val="24"/>
        </w:rPr>
      </w:pPr>
      <w:r>
        <w:rPr>
          <w:rFonts w:ascii="Times New Roman" w:hAnsi="Times New Roman" w:cs="Times New Roman"/>
          <w:szCs w:val="24"/>
        </w:rPr>
        <w:t xml:space="preserve">М.Ш. </w:t>
      </w:r>
      <w:proofErr w:type="spellStart"/>
      <w:r>
        <w:rPr>
          <w:rFonts w:ascii="Times New Roman" w:hAnsi="Times New Roman" w:cs="Times New Roman"/>
          <w:szCs w:val="24"/>
        </w:rPr>
        <w:t>Гарифуллин</w:t>
      </w:r>
      <w:proofErr w:type="spellEnd"/>
      <w:r>
        <w:rPr>
          <w:rFonts w:ascii="Times New Roman" w:hAnsi="Times New Roman" w:cs="Times New Roman"/>
          <w:szCs w:val="24"/>
        </w:rPr>
        <w:t xml:space="preserve"> – док. </w:t>
      </w:r>
      <w:proofErr w:type="spellStart"/>
      <w:r>
        <w:rPr>
          <w:rFonts w:ascii="Times New Roman" w:hAnsi="Times New Roman" w:cs="Times New Roman"/>
          <w:szCs w:val="24"/>
        </w:rPr>
        <w:t>техн</w:t>
      </w:r>
      <w:proofErr w:type="spellEnd"/>
      <w:r>
        <w:rPr>
          <w:rFonts w:ascii="Times New Roman" w:hAnsi="Times New Roman" w:cs="Times New Roman"/>
          <w:szCs w:val="24"/>
        </w:rPr>
        <w:t>. наук, профессор кафедры электроэнергетические системы и сети;</w:t>
      </w:r>
    </w:p>
    <w:p w14:paraId="1A601B4B" w14:textId="71A9B7B4" w:rsidR="00930A5B" w:rsidRPr="008F5565" w:rsidRDefault="00930A5B" w:rsidP="00930A5B">
      <w:pPr>
        <w:spacing w:after="0" w:line="240" w:lineRule="auto"/>
        <w:rPr>
          <w:rFonts w:ascii="Times New Roman" w:hAnsi="Times New Roman" w:cs="Times New Roman"/>
          <w:szCs w:val="24"/>
        </w:rPr>
      </w:pPr>
      <w:r w:rsidRPr="008F5565">
        <w:rPr>
          <w:rFonts w:ascii="Times New Roman" w:hAnsi="Times New Roman" w:cs="Times New Roman"/>
          <w:szCs w:val="24"/>
        </w:rPr>
        <w:t xml:space="preserve">Ю.Н. </w:t>
      </w:r>
      <w:proofErr w:type="spellStart"/>
      <w:r w:rsidRPr="008F5565">
        <w:rPr>
          <w:rFonts w:ascii="Times New Roman" w:hAnsi="Times New Roman" w:cs="Times New Roman"/>
          <w:szCs w:val="24"/>
        </w:rPr>
        <w:t>Слободина</w:t>
      </w:r>
      <w:proofErr w:type="spellEnd"/>
      <w:r w:rsidRPr="008F5565">
        <w:rPr>
          <w:rFonts w:ascii="Times New Roman" w:hAnsi="Times New Roman" w:cs="Times New Roman"/>
          <w:szCs w:val="24"/>
        </w:rPr>
        <w:t xml:space="preserve"> –</w:t>
      </w:r>
      <w:r w:rsidR="008F5565" w:rsidRPr="008F5565">
        <w:rPr>
          <w:rFonts w:ascii="Times New Roman" w:hAnsi="Times New Roman" w:cs="Times New Roman"/>
          <w:szCs w:val="24"/>
        </w:rPr>
        <w:t xml:space="preserve"> выпускник кафедры «Электроэнергетические системы и сети» Казанского государственного энергетического университета (КГЭУ).</w:t>
      </w:r>
    </w:p>
    <w:p w14:paraId="4E97111D" w14:textId="77777777" w:rsidR="00930A5B" w:rsidRPr="008F5565" w:rsidRDefault="00930A5B" w:rsidP="00930A5B">
      <w:pPr>
        <w:spacing w:after="0" w:line="240" w:lineRule="auto"/>
        <w:jc w:val="both"/>
        <w:rPr>
          <w:rFonts w:ascii="Times New Roman" w:hAnsi="Times New Roman" w:cs="Times New Roman"/>
          <w:szCs w:val="24"/>
        </w:rPr>
      </w:pPr>
    </w:p>
    <w:p w14:paraId="487ECC7E" w14:textId="03CD458F" w:rsidR="00930A5B" w:rsidRPr="006F3F2F" w:rsidRDefault="00930A5B" w:rsidP="00930A5B">
      <w:pPr>
        <w:spacing w:after="0" w:line="240" w:lineRule="auto"/>
        <w:jc w:val="center"/>
        <w:rPr>
          <w:rFonts w:ascii="Times New Roman" w:hAnsi="Times New Roman" w:cs="Times New Roman"/>
          <w:b/>
          <w:szCs w:val="24"/>
          <w:lang w:val="en-US"/>
        </w:rPr>
      </w:pPr>
      <w:r w:rsidRPr="006F3F2F">
        <w:rPr>
          <w:rFonts w:ascii="Times New Roman" w:hAnsi="Times New Roman" w:cs="Times New Roman"/>
          <w:b/>
          <w:szCs w:val="24"/>
          <w:lang w:val="en-US"/>
        </w:rPr>
        <w:t>Information about the authors</w:t>
      </w:r>
    </w:p>
    <w:p w14:paraId="74F23D83" w14:textId="1FB8012B" w:rsidR="00930A5B" w:rsidRDefault="00930A5B" w:rsidP="00930A5B">
      <w:pPr>
        <w:spacing w:after="0" w:line="240" w:lineRule="auto"/>
        <w:rPr>
          <w:rFonts w:ascii="Times New Roman" w:hAnsi="Times New Roman" w:cs="Times New Roman"/>
          <w:szCs w:val="24"/>
          <w:lang w:val="en-US"/>
        </w:rPr>
      </w:pPr>
      <w:r>
        <w:rPr>
          <w:rFonts w:ascii="Times New Roman" w:hAnsi="Times New Roman" w:cs="Times New Roman"/>
          <w:szCs w:val="24"/>
          <w:lang w:val="en-US"/>
        </w:rPr>
        <w:t xml:space="preserve">L.A. Glotkina – </w:t>
      </w:r>
      <w:r w:rsidR="008539C8">
        <w:rPr>
          <w:rFonts w:ascii="Times New Roman" w:hAnsi="Times New Roman" w:cs="Times New Roman"/>
          <w:szCs w:val="24"/>
          <w:lang w:val="en-US"/>
        </w:rPr>
        <w:t>u</w:t>
      </w:r>
      <w:r w:rsidR="008539C8" w:rsidRPr="008539C8">
        <w:rPr>
          <w:rFonts w:ascii="Times New Roman" w:hAnsi="Times New Roman" w:cs="Times New Roman"/>
          <w:szCs w:val="24"/>
          <w:lang w:val="en-US"/>
        </w:rPr>
        <w:t>ndergraduate</w:t>
      </w:r>
      <w:r w:rsidR="008539C8">
        <w:rPr>
          <w:rFonts w:ascii="Times New Roman" w:hAnsi="Times New Roman" w:cs="Times New Roman"/>
          <w:szCs w:val="24"/>
          <w:lang w:val="en-US"/>
        </w:rPr>
        <w:t>;</w:t>
      </w:r>
    </w:p>
    <w:p w14:paraId="71119221" w14:textId="1CFBE858" w:rsidR="008539C8" w:rsidRDefault="008539C8" w:rsidP="00930A5B">
      <w:pPr>
        <w:spacing w:after="0" w:line="240" w:lineRule="auto"/>
        <w:rPr>
          <w:rFonts w:ascii="Times New Roman" w:hAnsi="Times New Roman" w:cs="Times New Roman"/>
          <w:szCs w:val="24"/>
          <w:lang w:val="en-US"/>
        </w:rPr>
      </w:pPr>
      <w:r>
        <w:rPr>
          <w:rFonts w:ascii="Times New Roman" w:hAnsi="Times New Roman" w:cs="Times New Roman"/>
          <w:szCs w:val="24"/>
          <w:lang w:val="en-US"/>
        </w:rPr>
        <w:t xml:space="preserve">O.V. </w:t>
      </w:r>
      <w:proofErr w:type="spellStart"/>
      <w:r w:rsidRPr="008539C8">
        <w:rPr>
          <w:rFonts w:ascii="Times New Roman" w:hAnsi="Times New Roman" w:cs="Times New Roman"/>
          <w:szCs w:val="24"/>
          <w:lang w:val="en-US"/>
        </w:rPr>
        <w:t>Vorkunov</w:t>
      </w:r>
      <w:proofErr w:type="spellEnd"/>
      <w:r w:rsidRPr="008539C8">
        <w:rPr>
          <w:rFonts w:ascii="Times New Roman" w:hAnsi="Times New Roman" w:cs="Times New Roman"/>
          <w:szCs w:val="24"/>
          <w:lang w:val="en-US"/>
        </w:rPr>
        <w:t xml:space="preserve"> – </w:t>
      </w:r>
      <w:r w:rsidRPr="008539C8">
        <w:rPr>
          <w:rFonts w:ascii="Times New Roman" w:hAnsi="Times New Roman" w:cs="Times New Roman"/>
          <w:szCs w:val="24"/>
        </w:rPr>
        <w:t>с</w:t>
      </w:r>
      <w:proofErr w:type="spellStart"/>
      <w:r w:rsidRPr="008539C8">
        <w:rPr>
          <w:rFonts w:ascii="Times New Roman" w:hAnsi="Times New Roman" w:cs="Times New Roman"/>
          <w:szCs w:val="24"/>
          <w:lang w:val="en-US"/>
        </w:rPr>
        <w:t>andidate</w:t>
      </w:r>
      <w:proofErr w:type="spellEnd"/>
      <w:r w:rsidRPr="008539C8">
        <w:rPr>
          <w:rFonts w:ascii="Times New Roman" w:hAnsi="Times New Roman" w:cs="Times New Roman"/>
          <w:szCs w:val="24"/>
          <w:lang w:val="en-US"/>
        </w:rPr>
        <w:t xml:space="preserve"> of sciences in technology, </w:t>
      </w:r>
      <w:r>
        <w:rPr>
          <w:rFonts w:ascii="Times New Roman" w:hAnsi="Times New Roman" w:cs="Times New Roman"/>
          <w:szCs w:val="24"/>
          <w:lang w:val="en-US"/>
        </w:rPr>
        <w:t>docent</w:t>
      </w:r>
      <w:r w:rsidRPr="008539C8">
        <w:rPr>
          <w:rFonts w:ascii="Times New Roman" w:hAnsi="Times New Roman" w:cs="Times New Roman"/>
          <w:szCs w:val="24"/>
          <w:lang w:val="en-US"/>
        </w:rPr>
        <w:t xml:space="preserve"> </w:t>
      </w:r>
      <w:r>
        <w:rPr>
          <w:rFonts w:ascii="Times New Roman" w:hAnsi="Times New Roman" w:cs="Times New Roman"/>
          <w:szCs w:val="24"/>
          <w:lang w:val="en-US"/>
        </w:rPr>
        <w:t>of Electric power systems and n</w:t>
      </w:r>
      <w:r w:rsidRPr="008539C8">
        <w:rPr>
          <w:rFonts w:ascii="Times New Roman" w:hAnsi="Times New Roman" w:cs="Times New Roman"/>
          <w:szCs w:val="24"/>
          <w:lang w:val="en-US"/>
        </w:rPr>
        <w:t>etworks</w:t>
      </w:r>
      <w:r>
        <w:rPr>
          <w:rFonts w:ascii="Times New Roman" w:hAnsi="Times New Roman" w:cs="Times New Roman"/>
          <w:szCs w:val="24"/>
          <w:lang w:val="en-US"/>
        </w:rPr>
        <w:t xml:space="preserve"> department</w:t>
      </w:r>
      <w:r w:rsidR="00553BFA">
        <w:rPr>
          <w:rFonts w:ascii="Times New Roman" w:hAnsi="Times New Roman" w:cs="Times New Roman"/>
          <w:szCs w:val="24"/>
          <w:lang w:val="en-US"/>
        </w:rPr>
        <w:t>;</w:t>
      </w:r>
    </w:p>
    <w:p w14:paraId="580B4E1E" w14:textId="76C6C702" w:rsidR="008539C8" w:rsidRDefault="008539C8" w:rsidP="00930A5B">
      <w:pPr>
        <w:spacing w:after="0" w:line="240" w:lineRule="auto"/>
        <w:rPr>
          <w:rFonts w:ascii="Times New Roman" w:hAnsi="Times New Roman" w:cs="Times New Roman"/>
          <w:szCs w:val="24"/>
          <w:lang w:val="en-US"/>
        </w:rPr>
      </w:pPr>
      <w:proofErr w:type="spellStart"/>
      <w:r>
        <w:rPr>
          <w:rFonts w:ascii="Times New Roman" w:hAnsi="Times New Roman" w:cs="Times New Roman"/>
          <w:szCs w:val="24"/>
          <w:lang w:val="en-US"/>
        </w:rPr>
        <w:t>M.Sh</w:t>
      </w:r>
      <w:proofErr w:type="spellEnd"/>
      <w:r>
        <w:rPr>
          <w:rFonts w:ascii="Times New Roman" w:hAnsi="Times New Roman" w:cs="Times New Roman"/>
          <w:szCs w:val="24"/>
          <w:lang w:val="en-US"/>
        </w:rPr>
        <w:t xml:space="preserve">. </w:t>
      </w:r>
      <w:proofErr w:type="spellStart"/>
      <w:r w:rsidRPr="008539C8">
        <w:rPr>
          <w:rFonts w:ascii="Times New Roman" w:hAnsi="Times New Roman" w:cs="Times New Roman"/>
          <w:szCs w:val="24"/>
          <w:lang w:val="en-US"/>
        </w:rPr>
        <w:t>Garifullin</w:t>
      </w:r>
      <w:proofErr w:type="spellEnd"/>
      <w:r w:rsidRPr="008539C8">
        <w:rPr>
          <w:rFonts w:ascii="Times New Roman" w:hAnsi="Times New Roman" w:cs="Times New Roman"/>
          <w:szCs w:val="24"/>
          <w:lang w:val="en-US"/>
        </w:rPr>
        <w:t xml:space="preserve"> </w:t>
      </w:r>
      <w:r w:rsidR="00553BFA">
        <w:rPr>
          <w:rFonts w:ascii="Times New Roman" w:hAnsi="Times New Roman" w:cs="Times New Roman"/>
          <w:szCs w:val="24"/>
          <w:lang w:val="en-US"/>
        </w:rPr>
        <w:t>– doctor</w:t>
      </w:r>
      <w:r w:rsidR="00553BFA" w:rsidRPr="00553BFA">
        <w:rPr>
          <w:rFonts w:ascii="Times New Roman" w:hAnsi="Times New Roman" w:cs="Times New Roman"/>
          <w:szCs w:val="24"/>
          <w:lang w:val="en-US"/>
        </w:rPr>
        <w:t xml:space="preserve"> of sciences in technology, </w:t>
      </w:r>
      <w:r w:rsidR="00553BFA">
        <w:rPr>
          <w:rFonts w:ascii="Times New Roman" w:hAnsi="Times New Roman" w:cs="Times New Roman"/>
          <w:szCs w:val="24"/>
          <w:lang w:val="en-US"/>
        </w:rPr>
        <w:t>p</w:t>
      </w:r>
      <w:r w:rsidR="00553BFA" w:rsidRPr="00553BFA">
        <w:rPr>
          <w:rFonts w:ascii="Times New Roman" w:hAnsi="Times New Roman" w:cs="Times New Roman"/>
          <w:szCs w:val="24"/>
          <w:lang w:val="en-US"/>
        </w:rPr>
        <w:t>rofessor of Electric power systems and networks department</w:t>
      </w:r>
      <w:r w:rsidR="00553BFA">
        <w:rPr>
          <w:rFonts w:ascii="Times New Roman" w:hAnsi="Times New Roman" w:cs="Times New Roman"/>
          <w:szCs w:val="24"/>
          <w:lang w:val="en-US"/>
        </w:rPr>
        <w:t>;</w:t>
      </w:r>
    </w:p>
    <w:p w14:paraId="727AC852" w14:textId="592760AE" w:rsidR="008539C8" w:rsidRPr="008F5565" w:rsidRDefault="008539C8" w:rsidP="00930A5B">
      <w:pPr>
        <w:spacing w:after="0" w:line="240" w:lineRule="auto"/>
        <w:rPr>
          <w:rFonts w:ascii="Times New Roman" w:hAnsi="Times New Roman" w:cs="Times New Roman"/>
          <w:szCs w:val="24"/>
          <w:lang w:val="en-US"/>
        </w:rPr>
      </w:pPr>
      <w:proofErr w:type="spellStart"/>
      <w:r w:rsidRPr="008F5565">
        <w:rPr>
          <w:rFonts w:ascii="Times New Roman" w:hAnsi="Times New Roman" w:cs="Times New Roman"/>
          <w:szCs w:val="24"/>
          <w:lang w:val="en-US"/>
        </w:rPr>
        <w:t>Yu.N</w:t>
      </w:r>
      <w:proofErr w:type="spellEnd"/>
      <w:r w:rsidRPr="008F5565">
        <w:rPr>
          <w:rFonts w:ascii="Times New Roman" w:hAnsi="Times New Roman" w:cs="Times New Roman"/>
          <w:szCs w:val="24"/>
          <w:lang w:val="en-US"/>
        </w:rPr>
        <w:t xml:space="preserve">. </w:t>
      </w:r>
      <w:proofErr w:type="spellStart"/>
      <w:r w:rsidRPr="008F5565">
        <w:rPr>
          <w:rFonts w:ascii="Times New Roman" w:hAnsi="Times New Roman" w:cs="Times New Roman"/>
          <w:szCs w:val="24"/>
          <w:lang w:val="en-US"/>
        </w:rPr>
        <w:t>Slobodina</w:t>
      </w:r>
      <w:proofErr w:type="spellEnd"/>
      <w:r w:rsidRPr="008F5565">
        <w:rPr>
          <w:rFonts w:ascii="Times New Roman" w:hAnsi="Times New Roman" w:cs="Times New Roman"/>
          <w:szCs w:val="24"/>
          <w:lang w:val="en-US"/>
        </w:rPr>
        <w:t xml:space="preserve"> –</w:t>
      </w:r>
      <w:r w:rsidR="008F5565" w:rsidRPr="008F5565">
        <w:rPr>
          <w:rFonts w:ascii="Times New Roman" w:hAnsi="Times New Roman" w:cs="Times New Roman"/>
          <w:szCs w:val="24"/>
          <w:lang w:val="en-US"/>
        </w:rPr>
        <w:t xml:space="preserve"> graduate of the Electric Power Systems and Networks Department of Kazan State Power Engineering University (KSEU).</w:t>
      </w:r>
    </w:p>
    <w:p w14:paraId="3F184ED9" w14:textId="2295B1E7" w:rsidR="00553BFA" w:rsidRPr="008F5565" w:rsidRDefault="00553BFA" w:rsidP="00930A5B">
      <w:pPr>
        <w:spacing w:after="0" w:line="240" w:lineRule="auto"/>
        <w:rPr>
          <w:rFonts w:ascii="Times New Roman" w:hAnsi="Times New Roman" w:cs="Times New Roman"/>
          <w:szCs w:val="24"/>
          <w:lang w:val="en-US"/>
        </w:rPr>
      </w:pPr>
    </w:p>
    <w:p w14:paraId="33D38F0D" w14:textId="77777777" w:rsidR="00553BFA" w:rsidRPr="00553BFA" w:rsidRDefault="00553BFA" w:rsidP="00553BFA">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553BFA">
        <w:rPr>
          <w:rFonts w:ascii="Times New Roman" w:eastAsia="Times New Roman" w:hAnsi="Times New Roman" w:cs="Times New Roman"/>
          <w:color w:val="000000"/>
          <w:lang w:eastAsia="ru-RU"/>
        </w:rPr>
        <w:t xml:space="preserve">Статья поступила в редакцию </w:t>
      </w:r>
      <w:r w:rsidRPr="00553BFA">
        <w:rPr>
          <w:rFonts w:ascii="Times New Roman" w:eastAsia="Times New Roman" w:hAnsi="Times New Roman" w:cs="Times New Roman"/>
          <w:color w:val="000000"/>
          <w:highlight w:val="yellow"/>
          <w:lang w:eastAsia="ru-RU"/>
        </w:rPr>
        <w:t>06.10.2022</w:t>
      </w:r>
      <w:r w:rsidRPr="00553BFA">
        <w:rPr>
          <w:rFonts w:ascii="Times New Roman" w:eastAsia="Times New Roman" w:hAnsi="Times New Roman" w:cs="Times New Roman"/>
          <w:color w:val="000000"/>
          <w:lang w:eastAsia="ru-RU"/>
        </w:rPr>
        <w:t xml:space="preserve">; одобрена после рецензирования </w:t>
      </w:r>
      <w:r w:rsidRPr="00553BFA">
        <w:rPr>
          <w:rFonts w:ascii="Times New Roman" w:eastAsia="Times New Roman" w:hAnsi="Times New Roman" w:cs="Times New Roman"/>
          <w:color w:val="000000"/>
          <w:highlight w:val="yellow"/>
          <w:lang w:eastAsia="ru-RU"/>
        </w:rPr>
        <w:t>10.10.2022</w:t>
      </w:r>
      <w:r w:rsidRPr="00553BFA">
        <w:rPr>
          <w:rFonts w:ascii="Times New Roman" w:eastAsia="Times New Roman" w:hAnsi="Times New Roman" w:cs="Times New Roman"/>
          <w:color w:val="000000"/>
          <w:lang w:eastAsia="ru-RU"/>
        </w:rPr>
        <w:t xml:space="preserve">; принята к публикации </w:t>
      </w:r>
      <w:r w:rsidRPr="00553BFA">
        <w:rPr>
          <w:rFonts w:ascii="Times New Roman" w:eastAsia="Times New Roman" w:hAnsi="Times New Roman" w:cs="Times New Roman"/>
          <w:color w:val="000000"/>
          <w:highlight w:val="yellow"/>
          <w:lang w:eastAsia="ru-RU"/>
        </w:rPr>
        <w:t>14.10.2022</w:t>
      </w:r>
      <w:r w:rsidRPr="00553BFA">
        <w:rPr>
          <w:rFonts w:ascii="Times New Roman" w:eastAsia="Times New Roman" w:hAnsi="Times New Roman" w:cs="Times New Roman"/>
          <w:color w:val="000000"/>
          <w:lang w:eastAsia="ru-RU"/>
        </w:rPr>
        <w:t xml:space="preserve">. </w:t>
      </w:r>
    </w:p>
    <w:p w14:paraId="5623BB84" w14:textId="26B6F5EA" w:rsidR="00553BFA" w:rsidRDefault="00553BFA" w:rsidP="00553BFA">
      <w:pPr>
        <w:spacing w:after="0" w:line="240" w:lineRule="auto"/>
        <w:jc w:val="both"/>
        <w:rPr>
          <w:rFonts w:ascii="Times New Roman" w:eastAsia="Times New Roman" w:hAnsi="Times New Roman" w:cs="Times New Roman"/>
          <w:color w:val="000000"/>
          <w:lang w:val="en-US" w:eastAsia="ru-RU"/>
        </w:rPr>
      </w:pPr>
      <w:r w:rsidRPr="00553BFA">
        <w:rPr>
          <w:rFonts w:ascii="Times New Roman" w:eastAsia="Times New Roman" w:hAnsi="Times New Roman" w:cs="Times New Roman"/>
          <w:color w:val="000000"/>
          <w:lang w:val="en-US" w:eastAsia="ru-RU"/>
        </w:rPr>
        <w:t xml:space="preserve">The article was submitted </w:t>
      </w:r>
      <w:r w:rsidRPr="00553BFA">
        <w:rPr>
          <w:rFonts w:ascii="Times New Roman" w:eastAsia="Times New Roman" w:hAnsi="Times New Roman" w:cs="Times New Roman"/>
          <w:color w:val="000000"/>
          <w:highlight w:val="yellow"/>
          <w:lang w:val="en-US" w:eastAsia="ru-RU"/>
        </w:rPr>
        <w:t>06.10.2022</w:t>
      </w:r>
      <w:r w:rsidRPr="00553BFA">
        <w:rPr>
          <w:rFonts w:ascii="Times New Roman" w:eastAsia="Times New Roman" w:hAnsi="Times New Roman" w:cs="Times New Roman"/>
          <w:color w:val="000000"/>
          <w:lang w:val="en-US" w:eastAsia="ru-RU"/>
        </w:rPr>
        <w:t xml:space="preserve">; approved after reviewing </w:t>
      </w:r>
      <w:r w:rsidRPr="00553BFA">
        <w:rPr>
          <w:rFonts w:ascii="Times New Roman" w:eastAsia="Times New Roman" w:hAnsi="Times New Roman" w:cs="Times New Roman"/>
          <w:color w:val="000000"/>
          <w:highlight w:val="yellow"/>
          <w:lang w:val="en-US" w:eastAsia="ru-RU"/>
        </w:rPr>
        <w:t>10.10.2022</w:t>
      </w:r>
      <w:r w:rsidRPr="00553BFA">
        <w:rPr>
          <w:rFonts w:ascii="Times New Roman" w:eastAsia="Times New Roman" w:hAnsi="Times New Roman" w:cs="Times New Roman"/>
          <w:color w:val="000000"/>
          <w:lang w:val="en-US" w:eastAsia="ru-RU"/>
        </w:rPr>
        <w:t xml:space="preserve">; accepted for publication </w:t>
      </w:r>
      <w:r w:rsidRPr="00553BFA">
        <w:rPr>
          <w:rFonts w:ascii="Times New Roman" w:eastAsia="Times New Roman" w:hAnsi="Times New Roman" w:cs="Times New Roman"/>
          <w:color w:val="000000"/>
          <w:highlight w:val="yellow"/>
          <w:lang w:val="en-US" w:eastAsia="ru-RU"/>
        </w:rPr>
        <w:t>14.10.2022</w:t>
      </w:r>
      <w:r>
        <w:rPr>
          <w:rFonts w:ascii="Times New Roman" w:eastAsia="Times New Roman" w:hAnsi="Times New Roman" w:cs="Times New Roman"/>
          <w:color w:val="000000"/>
          <w:lang w:val="en-US" w:eastAsia="ru-RU"/>
        </w:rPr>
        <w:t>.</w:t>
      </w:r>
    </w:p>
    <w:p w14:paraId="61757BD4" w14:textId="731C666E" w:rsidR="00AF536E" w:rsidRDefault="00AF536E" w:rsidP="00553BFA">
      <w:pPr>
        <w:spacing w:after="0" w:line="240" w:lineRule="auto"/>
        <w:jc w:val="both"/>
        <w:rPr>
          <w:rFonts w:ascii="Times New Roman" w:eastAsia="Times New Roman" w:hAnsi="Times New Roman" w:cs="Times New Roman"/>
          <w:color w:val="000000"/>
          <w:lang w:val="en-US" w:eastAsia="ru-RU"/>
        </w:rPr>
      </w:pPr>
    </w:p>
    <w:p w14:paraId="4425091C" w14:textId="77777777" w:rsidR="00AF536E" w:rsidRPr="00480602" w:rsidRDefault="00AF536E" w:rsidP="00AF536E">
      <w:pPr>
        <w:spacing w:line="240" w:lineRule="auto"/>
        <w:ind w:right="567"/>
        <w:rPr>
          <w:sz w:val="20"/>
          <w:szCs w:val="24"/>
        </w:rPr>
      </w:pPr>
      <w:r w:rsidRPr="00480602">
        <w:rPr>
          <w:sz w:val="20"/>
          <w:szCs w:val="24"/>
        </w:rPr>
        <w:t>__________________________________</w:t>
      </w:r>
    </w:p>
    <w:p w14:paraId="5BDB5B20" w14:textId="77777777" w:rsidR="00AF536E" w:rsidRPr="00AF536E" w:rsidRDefault="00AF536E" w:rsidP="00AF536E">
      <w:pPr>
        <w:spacing w:line="240" w:lineRule="auto"/>
        <w:rPr>
          <w:rFonts w:ascii="Times New Roman" w:hAnsi="Times New Roman" w:cs="Times New Roman"/>
          <w:sz w:val="24"/>
          <w:szCs w:val="24"/>
        </w:rPr>
      </w:pPr>
      <w:r w:rsidRPr="00AF536E">
        <w:rPr>
          <w:rFonts w:ascii="Times New Roman" w:hAnsi="Times New Roman" w:cs="Times New Roman"/>
          <w:sz w:val="24"/>
          <w:szCs w:val="24"/>
        </w:rPr>
        <w:t xml:space="preserve">© </w:t>
      </w:r>
      <w:proofErr w:type="spellStart"/>
      <w:r w:rsidRPr="00AF536E">
        <w:rPr>
          <w:rFonts w:ascii="Times New Roman" w:hAnsi="Times New Roman" w:cs="Times New Roman"/>
          <w:bCs/>
          <w:iCs/>
          <w:color w:val="090909"/>
          <w:sz w:val="24"/>
          <w:szCs w:val="24"/>
        </w:rPr>
        <w:t>Глоткина</w:t>
      </w:r>
      <w:proofErr w:type="spellEnd"/>
      <w:r w:rsidRPr="00AF536E">
        <w:rPr>
          <w:rFonts w:ascii="Times New Roman" w:hAnsi="Times New Roman" w:cs="Times New Roman"/>
          <w:bCs/>
          <w:iCs/>
          <w:color w:val="090909"/>
          <w:sz w:val="24"/>
          <w:szCs w:val="24"/>
        </w:rPr>
        <w:t xml:space="preserve"> Л.А.,</w:t>
      </w:r>
      <w:r w:rsidRPr="00AF536E">
        <w:rPr>
          <w:rFonts w:ascii="Times New Roman" w:hAnsi="Times New Roman" w:cs="Times New Roman"/>
          <w:b/>
          <w:i/>
          <w:color w:val="090909"/>
          <w:sz w:val="24"/>
          <w:szCs w:val="24"/>
        </w:rPr>
        <w:t xml:space="preserve"> </w:t>
      </w:r>
      <w:r w:rsidRPr="00AF536E">
        <w:rPr>
          <w:rFonts w:ascii="Times New Roman" w:hAnsi="Times New Roman" w:cs="Times New Roman"/>
          <w:bCs/>
          <w:iCs/>
          <w:color w:val="090909"/>
          <w:sz w:val="24"/>
          <w:szCs w:val="24"/>
        </w:rPr>
        <w:t xml:space="preserve">Воркунов О.В., </w:t>
      </w:r>
      <w:proofErr w:type="spellStart"/>
      <w:r w:rsidRPr="00AF536E">
        <w:rPr>
          <w:rFonts w:ascii="Times New Roman" w:hAnsi="Times New Roman" w:cs="Times New Roman"/>
          <w:bCs/>
          <w:iCs/>
          <w:color w:val="090909"/>
          <w:sz w:val="24"/>
          <w:szCs w:val="24"/>
        </w:rPr>
        <w:t>Гарифуллин</w:t>
      </w:r>
      <w:proofErr w:type="spellEnd"/>
      <w:r w:rsidRPr="00AF536E">
        <w:rPr>
          <w:rFonts w:ascii="Times New Roman" w:hAnsi="Times New Roman" w:cs="Times New Roman"/>
          <w:bCs/>
          <w:iCs/>
          <w:color w:val="090909"/>
          <w:sz w:val="24"/>
          <w:szCs w:val="24"/>
        </w:rPr>
        <w:t xml:space="preserve"> М.Ш., </w:t>
      </w:r>
      <w:proofErr w:type="spellStart"/>
      <w:r w:rsidRPr="00AF536E">
        <w:rPr>
          <w:rFonts w:ascii="Times New Roman" w:hAnsi="Times New Roman" w:cs="Times New Roman"/>
          <w:bCs/>
          <w:iCs/>
          <w:color w:val="090909"/>
          <w:sz w:val="24"/>
          <w:szCs w:val="24"/>
        </w:rPr>
        <w:t>Слободина</w:t>
      </w:r>
      <w:proofErr w:type="spellEnd"/>
      <w:r w:rsidRPr="00AF536E">
        <w:rPr>
          <w:rFonts w:ascii="Times New Roman" w:hAnsi="Times New Roman" w:cs="Times New Roman"/>
          <w:bCs/>
          <w:iCs/>
          <w:color w:val="090909"/>
          <w:sz w:val="24"/>
          <w:szCs w:val="24"/>
        </w:rPr>
        <w:t xml:space="preserve"> Ю.Н.,</w:t>
      </w:r>
      <w:r w:rsidRPr="00AF536E">
        <w:rPr>
          <w:rFonts w:ascii="Times New Roman" w:hAnsi="Times New Roman" w:cs="Times New Roman"/>
          <w:sz w:val="24"/>
          <w:szCs w:val="24"/>
        </w:rPr>
        <w:t xml:space="preserve"> 2023</w:t>
      </w:r>
    </w:p>
    <w:sectPr w:rsidR="00AF536E" w:rsidRPr="00AF536E" w:rsidSect="00267DA6">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8698C" w14:textId="77777777" w:rsidR="005E12A6" w:rsidRDefault="005E12A6" w:rsidP="009C0707">
      <w:pPr>
        <w:spacing w:after="0" w:line="240" w:lineRule="auto"/>
      </w:pPr>
      <w:r>
        <w:separator/>
      </w:r>
    </w:p>
  </w:endnote>
  <w:endnote w:type="continuationSeparator" w:id="0">
    <w:p w14:paraId="2999A6A2" w14:textId="77777777" w:rsidR="005E12A6" w:rsidRDefault="005E12A6" w:rsidP="009C0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90ABB" w14:textId="77777777" w:rsidR="009C0707" w:rsidRDefault="009C070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DD984" w14:textId="77777777" w:rsidR="005E12A6" w:rsidRDefault="005E12A6" w:rsidP="009C0707">
      <w:pPr>
        <w:spacing w:after="0" w:line="240" w:lineRule="auto"/>
      </w:pPr>
      <w:r>
        <w:separator/>
      </w:r>
    </w:p>
  </w:footnote>
  <w:footnote w:type="continuationSeparator" w:id="0">
    <w:p w14:paraId="197D41B3" w14:textId="77777777" w:rsidR="005E12A6" w:rsidRDefault="005E12A6" w:rsidP="009C07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ACE"/>
    <w:rsid w:val="00015753"/>
    <w:rsid w:val="000B6990"/>
    <w:rsid w:val="000D0E8F"/>
    <w:rsid w:val="001A0088"/>
    <w:rsid w:val="001D530B"/>
    <w:rsid w:val="00237DF7"/>
    <w:rsid w:val="00267DA6"/>
    <w:rsid w:val="0028655C"/>
    <w:rsid w:val="00364D86"/>
    <w:rsid w:val="00474EC8"/>
    <w:rsid w:val="004F1A88"/>
    <w:rsid w:val="00553BFA"/>
    <w:rsid w:val="005E12A6"/>
    <w:rsid w:val="005E64B7"/>
    <w:rsid w:val="006658FE"/>
    <w:rsid w:val="006C3ACE"/>
    <w:rsid w:val="006F3F2F"/>
    <w:rsid w:val="00722D6A"/>
    <w:rsid w:val="008539C8"/>
    <w:rsid w:val="008F5565"/>
    <w:rsid w:val="009022B1"/>
    <w:rsid w:val="00930A5B"/>
    <w:rsid w:val="00932B08"/>
    <w:rsid w:val="00945C3A"/>
    <w:rsid w:val="009C0707"/>
    <w:rsid w:val="00AE0304"/>
    <w:rsid w:val="00AF536E"/>
    <w:rsid w:val="00B34ADD"/>
    <w:rsid w:val="00BA112E"/>
    <w:rsid w:val="00C84488"/>
    <w:rsid w:val="00C91CAC"/>
    <w:rsid w:val="00CB231B"/>
    <w:rsid w:val="00CC4EAA"/>
    <w:rsid w:val="00CE2E82"/>
    <w:rsid w:val="00DF4ABD"/>
    <w:rsid w:val="00E17863"/>
    <w:rsid w:val="00E9320A"/>
    <w:rsid w:val="00F45604"/>
    <w:rsid w:val="00F56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21468"/>
  <w15:chartTrackingRefBased/>
  <w15:docId w15:val="{3A22ACCF-BBF4-4007-8390-6547C9C05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ACE"/>
  </w:style>
  <w:style w:type="paragraph" w:styleId="2">
    <w:name w:val="heading 2"/>
    <w:basedOn w:val="a"/>
    <w:next w:val="a"/>
    <w:link w:val="20"/>
    <w:uiPriority w:val="9"/>
    <w:unhideWhenUsed/>
    <w:qFormat/>
    <w:rsid w:val="006C3A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C3ACE"/>
    <w:rPr>
      <w:rFonts w:asciiTheme="majorHAnsi" w:eastAsiaTheme="majorEastAsia" w:hAnsiTheme="majorHAnsi" w:cstheme="majorBidi"/>
      <w:color w:val="2F5496" w:themeColor="accent1" w:themeShade="BF"/>
      <w:sz w:val="26"/>
      <w:szCs w:val="26"/>
    </w:rPr>
  </w:style>
  <w:style w:type="table" w:styleId="a3">
    <w:name w:val="Table Grid"/>
    <w:basedOn w:val="a1"/>
    <w:uiPriority w:val="99"/>
    <w:qFormat/>
    <w:rsid w:val="006C3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C3ACE"/>
    <w:rPr>
      <w:color w:val="0563C1" w:themeColor="hyperlink"/>
      <w:u w:val="single"/>
    </w:rPr>
  </w:style>
  <w:style w:type="paragraph" w:styleId="a5">
    <w:name w:val="List Paragraph"/>
    <w:aliases w:val="List Paragraph (numbered (a)),Bullets,List Paragraph1,Akapit z listą BS,List Square,WB Para,List_Paragraph,Multilevel para_II,Numbered list,List Paragraph 1,Forth level,Bullet1,References,Outlines a.b.c.,List Bullet Mary,ICMA Bullet List"/>
    <w:basedOn w:val="a"/>
    <w:link w:val="a6"/>
    <w:uiPriority w:val="34"/>
    <w:qFormat/>
    <w:rsid w:val="006C3ACE"/>
    <w:pPr>
      <w:ind w:left="720"/>
      <w:contextualSpacing/>
    </w:pPr>
  </w:style>
  <w:style w:type="paragraph" w:styleId="a7">
    <w:name w:val="Body Text"/>
    <w:basedOn w:val="a"/>
    <w:link w:val="a8"/>
    <w:uiPriority w:val="99"/>
    <w:semiHidden/>
    <w:unhideWhenUsed/>
    <w:rsid w:val="006C3ACE"/>
    <w:pPr>
      <w:spacing w:after="120"/>
    </w:pPr>
  </w:style>
  <w:style w:type="character" w:customStyle="1" w:styleId="a8">
    <w:name w:val="Основной текст Знак"/>
    <w:basedOn w:val="a0"/>
    <w:link w:val="a7"/>
    <w:uiPriority w:val="99"/>
    <w:semiHidden/>
    <w:rsid w:val="006C3ACE"/>
  </w:style>
  <w:style w:type="character" w:customStyle="1" w:styleId="a6">
    <w:name w:val="Абзац списка Знак"/>
    <w:aliases w:val="List Paragraph (numbered (a)) Знак,Bullets Знак,List Paragraph1 Знак,Akapit z listą BS Знак,List Square Знак,WB Para Знак,List_Paragraph Знак,Multilevel para_II Знак,Numbered list Знак,List Paragraph 1 Знак,Forth level Знак"/>
    <w:basedOn w:val="a0"/>
    <w:link w:val="a5"/>
    <w:uiPriority w:val="34"/>
    <w:rsid w:val="006C3ACE"/>
  </w:style>
  <w:style w:type="character" w:customStyle="1" w:styleId="1">
    <w:name w:val="Неразрешенное упоминание1"/>
    <w:basedOn w:val="a0"/>
    <w:uiPriority w:val="99"/>
    <w:semiHidden/>
    <w:unhideWhenUsed/>
    <w:rsid w:val="00CC4EAA"/>
    <w:rPr>
      <w:color w:val="605E5C"/>
      <w:shd w:val="clear" w:color="auto" w:fill="E1DFDD"/>
    </w:rPr>
  </w:style>
  <w:style w:type="character" w:customStyle="1" w:styleId="UnresolvedMention">
    <w:name w:val="Unresolved Mention"/>
    <w:basedOn w:val="a0"/>
    <w:uiPriority w:val="99"/>
    <w:semiHidden/>
    <w:unhideWhenUsed/>
    <w:rsid w:val="00DF4ABD"/>
    <w:rPr>
      <w:color w:val="605E5C"/>
      <w:shd w:val="clear" w:color="auto" w:fill="E1DFDD"/>
    </w:rPr>
  </w:style>
  <w:style w:type="paragraph" w:styleId="a9">
    <w:name w:val="header"/>
    <w:basedOn w:val="a"/>
    <w:link w:val="aa"/>
    <w:uiPriority w:val="99"/>
    <w:unhideWhenUsed/>
    <w:rsid w:val="009C070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C0707"/>
  </w:style>
  <w:style w:type="paragraph" w:styleId="ab">
    <w:name w:val="footer"/>
    <w:basedOn w:val="a"/>
    <w:link w:val="ac"/>
    <w:uiPriority w:val="99"/>
    <w:unhideWhenUsed/>
    <w:rsid w:val="009C070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C0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95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2vorcunov_oleg@mail.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acode.com/online/udc/62/621.315.615.2.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2630</Words>
  <Characters>14994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Lyuba Glotkina</cp:lastModifiedBy>
  <cp:revision>8</cp:revision>
  <dcterms:created xsi:type="dcterms:W3CDTF">2023-10-29T13:57:00Z</dcterms:created>
  <dcterms:modified xsi:type="dcterms:W3CDTF">2023-10-30T18:23:00Z</dcterms:modified>
</cp:coreProperties>
</file>